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952" w:rsidRPr="00BD37F4" w:rsidRDefault="00AE0BE2" w:rsidP="00BD37F4">
      <w:pPr>
        <w:jc w:val="center"/>
        <w:rPr>
          <w:rFonts w:ascii="方正小标宋简体" w:eastAsia="方正小标宋简体"/>
          <w:sz w:val="44"/>
          <w:szCs w:val="44"/>
        </w:rPr>
      </w:pPr>
      <w:r w:rsidRPr="00BD37F4">
        <w:rPr>
          <w:rFonts w:ascii="方正小标宋简体" w:eastAsia="方正小标宋简体" w:hint="eastAsia"/>
          <w:sz w:val="44"/>
          <w:szCs w:val="44"/>
        </w:rPr>
        <w:t>武汉工商学院教学案例编写要求与规范</w:t>
      </w:r>
    </w:p>
    <w:p w:rsidR="00AE0BE2" w:rsidRPr="00BD37F4" w:rsidRDefault="00AE0BE2" w:rsidP="00A04E86">
      <w:pPr>
        <w:spacing w:line="560" w:lineRule="exact"/>
        <w:rPr>
          <w:rFonts w:ascii="仿宋_GB2312" w:eastAsia="仿宋_GB2312"/>
          <w:sz w:val="32"/>
          <w:szCs w:val="32"/>
        </w:rPr>
      </w:pPr>
      <w:bookmarkStart w:id="0" w:name="_GoBack"/>
      <w:bookmarkEnd w:id="0"/>
    </w:p>
    <w:p w:rsidR="00AE0BE2" w:rsidRPr="00BD37F4" w:rsidRDefault="00AE0BE2" w:rsidP="00A04E86">
      <w:pPr>
        <w:spacing w:line="560" w:lineRule="exact"/>
        <w:ind w:firstLineChars="200" w:firstLine="640"/>
        <w:rPr>
          <w:rFonts w:ascii="黑体" w:eastAsia="黑体" w:hAnsi="黑体"/>
          <w:sz w:val="32"/>
          <w:szCs w:val="32"/>
        </w:rPr>
      </w:pPr>
      <w:r w:rsidRPr="00BD37F4">
        <w:rPr>
          <w:rFonts w:ascii="黑体" w:eastAsia="黑体" w:hAnsi="黑体" w:hint="eastAsia"/>
          <w:sz w:val="32"/>
          <w:szCs w:val="32"/>
        </w:rPr>
        <w:t>一、案例编写的总体思路</w:t>
      </w:r>
    </w:p>
    <w:p w:rsidR="00E022FA" w:rsidRDefault="00AE0BE2"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课程教学案例应满足课程教学目标的需要，</w:t>
      </w:r>
      <w:r w:rsidR="00E022FA">
        <w:rPr>
          <w:rFonts w:ascii="仿宋_GB2312" w:eastAsia="仿宋_GB2312" w:hint="eastAsia"/>
          <w:sz w:val="32"/>
          <w:szCs w:val="32"/>
        </w:rPr>
        <w:t>一般是来自于行业企业及职业岗位的真实项目或</w:t>
      </w:r>
      <w:r w:rsidR="00357A11">
        <w:rPr>
          <w:rFonts w:ascii="仿宋_GB2312" w:eastAsia="仿宋_GB2312" w:hint="eastAsia"/>
          <w:sz w:val="32"/>
          <w:szCs w:val="32"/>
        </w:rPr>
        <w:t>事件</w:t>
      </w:r>
      <w:r w:rsidR="00E022FA">
        <w:rPr>
          <w:rFonts w:ascii="仿宋_GB2312" w:eastAsia="仿宋_GB2312" w:hint="eastAsia"/>
          <w:sz w:val="32"/>
          <w:szCs w:val="32"/>
        </w:rPr>
        <w:t>，如与行业企业相关</w:t>
      </w:r>
      <w:r w:rsidR="00146863">
        <w:rPr>
          <w:rFonts w:ascii="仿宋_GB2312" w:eastAsia="仿宋_GB2312" w:hint="eastAsia"/>
          <w:sz w:val="32"/>
          <w:szCs w:val="32"/>
        </w:rPr>
        <w:t>且</w:t>
      </w:r>
      <w:r w:rsidR="00E022FA" w:rsidRPr="00E022FA">
        <w:rPr>
          <w:rFonts w:ascii="仿宋_GB2312" w:eastAsia="仿宋_GB2312" w:hint="eastAsia"/>
          <w:sz w:val="32"/>
          <w:szCs w:val="32"/>
        </w:rPr>
        <w:t>具有一定代表性的生产项目、翻译项目、工程项目、研发项目、业务过程、操作流程、制作工艺、创意方案、策划文案、公共事件等典型案例。</w:t>
      </w:r>
      <w:r w:rsidR="00E022FA">
        <w:rPr>
          <w:rFonts w:ascii="仿宋_GB2312" w:eastAsia="仿宋_GB2312" w:hint="eastAsia"/>
          <w:sz w:val="32"/>
          <w:szCs w:val="32"/>
        </w:rPr>
        <w:t>案例的内容设计，</w:t>
      </w:r>
      <w:r w:rsidR="00146863">
        <w:rPr>
          <w:rFonts w:ascii="仿宋_GB2312" w:eastAsia="仿宋_GB2312" w:hint="eastAsia"/>
          <w:sz w:val="32"/>
          <w:szCs w:val="32"/>
        </w:rPr>
        <w:t>要</w:t>
      </w:r>
      <w:r w:rsidR="00E022FA">
        <w:rPr>
          <w:rFonts w:ascii="仿宋_GB2312" w:eastAsia="仿宋_GB2312" w:hint="eastAsia"/>
          <w:sz w:val="32"/>
          <w:szCs w:val="32"/>
        </w:rPr>
        <w:t>从应用实践的视角</w:t>
      </w:r>
      <w:r w:rsidR="006F4729">
        <w:rPr>
          <w:rFonts w:ascii="仿宋_GB2312" w:eastAsia="仿宋_GB2312" w:hint="eastAsia"/>
          <w:sz w:val="32"/>
          <w:szCs w:val="32"/>
        </w:rPr>
        <w:t>去促进学生</w:t>
      </w:r>
      <w:r w:rsidR="00E022FA">
        <w:rPr>
          <w:rFonts w:ascii="仿宋_GB2312" w:eastAsia="仿宋_GB2312" w:hint="eastAsia"/>
          <w:sz w:val="32"/>
          <w:szCs w:val="32"/>
        </w:rPr>
        <w:t>分析</w:t>
      </w:r>
      <w:r w:rsidR="00146863">
        <w:rPr>
          <w:rFonts w:ascii="仿宋_GB2312" w:eastAsia="仿宋_GB2312" w:hint="eastAsia"/>
          <w:sz w:val="32"/>
          <w:szCs w:val="32"/>
        </w:rPr>
        <w:t>和</w:t>
      </w:r>
      <w:r w:rsidR="00E022FA">
        <w:rPr>
          <w:rFonts w:ascii="仿宋_GB2312" w:eastAsia="仿宋_GB2312" w:hint="eastAsia"/>
          <w:sz w:val="32"/>
          <w:szCs w:val="32"/>
        </w:rPr>
        <w:t>解决</w:t>
      </w:r>
      <w:r w:rsidR="00146863">
        <w:rPr>
          <w:rFonts w:ascii="仿宋_GB2312" w:eastAsia="仿宋_GB2312" w:hint="eastAsia"/>
          <w:sz w:val="32"/>
          <w:szCs w:val="32"/>
        </w:rPr>
        <w:t>较复杂的</w:t>
      </w:r>
      <w:r w:rsidR="00E022FA">
        <w:rPr>
          <w:rFonts w:ascii="仿宋_GB2312" w:eastAsia="仿宋_GB2312" w:hint="eastAsia"/>
          <w:sz w:val="32"/>
          <w:szCs w:val="32"/>
        </w:rPr>
        <w:t>问题</w:t>
      </w:r>
      <w:r w:rsidR="00146863" w:rsidRPr="00146863">
        <w:rPr>
          <w:rFonts w:ascii="仿宋_GB2312" w:eastAsia="仿宋_GB2312" w:hint="eastAsia"/>
          <w:sz w:val="32"/>
          <w:szCs w:val="32"/>
        </w:rPr>
        <w:t>，为学生在学习工作中解决类似问题提供有价值的参考。案例的结构包括案例正文和案例使用说明。</w:t>
      </w:r>
    </w:p>
    <w:p w:rsidR="00AE0BE2" w:rsidRPr="00BD37F4" w:rsidRDefault="00AE0BE2" w:rsidP="00A04E86">
      <w:pPr>
        <w:spacing w:line="560" w:lineRule="exact"/>
        <w:ind w:firstLineChars="200" w:firstLine="640"/>
        <w:rPr>
          <w:rFonts w:ascii="黑体" w:eastAsia="黑体" w:hAnsi="黑体"/>
          <w:sz w:val="32"/>
          <w:szCs w:val="32"/>
        </w:rPr>
      </w:pPr>
      <w:r w:rsidRPr="00BD37F4">
        <w:rPr>
          <w:rFonts w:ascii="黑体" w:eastAsia="黑体" w:hAnsi="黑体" w:hint="eastAsia"/>
          <w:sz w:val="32"/>
          <w:szCs w:val="32"/>
        </w:rPr>
        <w:t>二、案例选取的原则</w:t>
      </w:r>
    </w:p>
    <w:p w:rsidR="00AE0BE2" w:rsidRDefault="00AE0BE2"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1．代表性：</w:t>
      </w:r>
      <w:r w:rsidR="00357A11">
        <w:rPr>
          <w:rFonts w:ascii="仿宋_GB2312" w:eastAsia="仿宋_GB2312" w:hint="eastAsia"/>
          <w:sz w:val="32"/>
          <w:szCs w:val="32"/>
        </w:rPr>
        <w:t>案例</w:t>
      </w:r>
      <w:r w:rsidRPr="00BD37F4">
        <w:rPr>
          <w:rFonts w:ascii="仿宋_GB2312" w:eastAsia="仿宋_GB2312" w:hint="eastAsia"/>
          <w:sz w:val="32"/>
          <w:szCs w:val="32"/>
        </w:rPr>
        <w:t>反映本专业类别（领域）或行业企业的的特点，</w:t>
      </w:r>
      <w:r w:rsidR="004814A6">
        <w:rPr>
          <w:rFonts w:ascii="仿宋_GB2312" w:eastAsia="仿宋_GB2312" w:hint="eastAsia"/>
          <w:sz w:val="32"/>
          <w:szCs w:val="32"/>
        </w:rPr>
        <w:t>对</w:t>
      </w:r>
      <w:r w:rsidRPr="00BD37F4">
        <w:rPr>
          <w:rFonts w:ascii="仿宋_GB2312" w:eastAsia="仿宋_GB2312" w:hint="eastAsia"/>
          <w:sz w:val="32"/>
          <w:szCs w:val="32"/>
        </w:rPr>
        <w:t>同类</w:t>
      </w:r>
      <w:r w:rsidR="00146863">
        <w:rPr>
          <w:rFonts w:ascii="仿宋_GB2312" w:eastAsia="仿宋_GB2312" w:hint="eastAsia"/>
          <w:sz w:val="32"/>
          <w:szCs w:val="32"/>
        </w:rPr>
        <w:t>项目或</w:t>
      </w:r>
      <w:r w:rsidR="00357A11">
        <w:rPr>
          <w:rFonts w:ascii="仿宋_GB2312" w:eastAsia="仿宋_GB2312" w:hint="eastAsia"/>
          <w:sz w:val="32"/>
          <w:szCs w:val="32"/>
        </w:rPr>
        <w:t>事件</w:t>
      </w:r>
      <w:r w:rsidR="004814A6">
        <w:rPr>
          <w:rFonts w:ascii="仿宋_GB2312" w:eastAsia="仿宋_GB2312" w:hint="eastAsia"/>
          <w:sz w:val="32"/>
          <w:szCs w:val="32"/>
        </w:rPr>
        <w:t>的</w:t>
      </w:r>
      <w:r w:rsidR="00357A11">
        <w:rPr>
          <w:rFonts w:ascii="仿宋_GB2312" w:eastAsia="仿宋_GB2312" w:hint="eastAsia"/>
          <w:sz w:val="32"/>
          <w:szCs w:val="32"/>
        </w:rPr>
        <w:t>实践</w:t>
      </w:r>
      <w:r w:rsidR="004814A6" w:rsidRPr="00BD37F4">
        <w:rPr>
          <w:rFonts w:ascii="仿宋_GB2312" w:eastAsia="仿宋_GB2312" w:hint="eastAsia"/>
          <w:sz w:val="32"/>
          <w:szCs w:val="32"/>
        </w:rPr>
        <w:t>具</w:t>
      </w:r>
      <w:r w:rsidR="004814A6">
        <w:rPr>
          <w:rFonts w:ascii="仿宋_GB2312" w:eastAsia="仿宋_GB2312" w:hint="eastAsia"/>
          <w:sz w:val="32"/>
          <w:szCs w:val="32"/>
        </w:rPr>
        <w:t>普遍的</w:t>
      </w:r>
      <w:r w:rsidR="00357A11">
        <w:rPr>
          <w:rFonts w:ascii="仿宋_GB2312" w:eastAsia="仿宋_GB2312" w:hint="eastAsia"/>
          <w:sz w:val="32"/>
          <w:szCs w:val="32"/>
        </w:rPr>
        <w:t>指导作用</w:t>
      </w:r>
      <w:r w:rsidR="004814A6">
        <w:rPr>
          <w:rFonts w:ascii="仿宋_GB2312" w:eastAsia="仿宋_GB2312" w:hint="eastAsia"/>
          <w:sz w:val="32"/>
          <w:szCs w:val="32"/>
        </w:rPr>
        <w:t>和借鉴意义</w:t>
      </w:r>
      <w:r w:rsidR="00357A11">
        <w:rPr>
          <w:rFonts w:ascii="仿宋_GB2312" w:eastAsia="仿宋_GB2312" w:hint="eastAsia"/>
          <w:sz w:val="32"/>
          <w:szCs w:val="32"/>
        </w:rPr>
        <w:t>。</w:t>
      </w:r>
    </w:p>
    <w:p w:rsidR="004814A6" w:rsidRDefault="004814A6" w:rsidP="004814A6">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BD37F4">
        <w:rPr>
          <w:rFonts w:ascii="仿宋_GB2312" w:eastAsia="仿宋_GB2312" w:hint="eastAsia"/>
          <w:sz w:val="32"/>
          <w:szCs w:val="32"/>
        </w:rPr>
        <w:t>．</w:t>
      </w:r>
      <w:r>
        <w:rPr>
          <w:rFonts w:ascii="仿宋_GB2312" w:eastAsia="仿宋_GB2312" w:hint="eastAsia"/>
          <w:sz w:val="32"/>
          <w:szCs w:val="32"/>
        </w:rPr>
        <w:t>适用性。</w:t>
      </w:r>
      <w:r w:rsidRPr="00BD37F4">
        <w:rPr>
          <w:rFonts w:ascii="仿宋_GB2312" w:eastAsia="仿宋_GB2312" w:hint="eastAsia"/>
          <w:sz w:val="32"/>
          <w:szCs w:val="32"/>
        </w:rPr>
        <w:t>案例应难易适度、大小适合，能够满足案例教学的需求，并应不断更新与扩展。</w:t>
      </w:r>
    </w:p>
    <w:p w:rsidR="00AE0BE2" w:rsidRPr="00BD37F4" w:rsidRDefault="004814A6"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AE0BE2" w:rsidRPr="00BD37F4">
        <w:rPr>
          <w:rFonts w:ascii="仿宋_GB2312" w:eastAsia="仿宋_GB2312" w:hint="eastAsia"/>
          <w:sz w:val="32"/>
          <w:szCs w:val="32"/>
        </w:rPr>
        <w:t>．真实性：案例应符合客观实际，数据须真实可信，经得起推敲与检验。</w:t>
      </w:r>
    </w:p>
    <w:p w:rsidR="00AE0BE2" w:rsidRPr="00BD37F4" w:rsidRDefault="004814A6" w:rsidP="00A04E86">
      <w:pPr>
        <w:spacing w:line="560" w:lineRule="exact"/>
        <w:ind w:firstLineChars="200" w:firstLine="640"/>
        <w:rPr>
          <w:rFonts w:ascii="仿宋_GB2312" w:eastAsia="仿宋_GB2312"/>
          <w:sz w:val="32"/>
          <w:szCs w:val="32"/>
        </w:rPr>
      </w:pPr>
      <w:r>
        <w:rPr>
          <w:rFonts w:ascii="仿宋_GB2312" w:eastAsia="仿宋_GB2312"/>
          <w:sz w:val="32"/>
          <w:szCs w:val="32"/>
        </w:rPr>
        <w:t>4</w:t>
      </w:r>
      <w:r w:rsidR="00AE0BE2" w:rsidRPr="00BD37F4">
        <w:rPr>
          <w:rFonts w:ascii="仿宋_GB2312" w:eastAsia="仿宋_GB2312" w:hint="eastAsia"/>
          <w:sz w:val="32"/>
          <w:szCs w:val="32"/>
        </w:rPr>
        <w:t>．保密性：案例涉及个人隐私或行业企业秘密时，须经当事人或企业同意，须隐去个人、企业以及有关项目名称等内容。</w:t>
      </w:r>
    </w:p>
    <w:p w:rsidR="00AE0BE2" w:rsidRPr="00BD37F4" w:rsidRDefault="00AE0BE2" w:rsidP="00A04E86">
      <w:pPr>
        <w:spacing w:line="560" w:lineRule="exact"/>
        <w:ind w:firstLineChars="200" w:firstLine="640"/>
        <w:rPr>
          <w:rFonts w:ascii="黑体" w:eastAsia="黑体" w:hAnsi="黑体"/>
          <w:sz w:val="32"/>
          <w:szCs w:val="32"/>
        </w:rPr>
      </w:pPr>
      <w:r w:rsidRPr="00BD37F4">
        <w:rPr>
          <w:rFonts w:ascii="黑体" w:eastAsia="黑体" w:hAnsi="黑体" w:hint="eastAsia"/>
          <w:sz w:val="32"/>
          <w:szCs w:val="32"/>
        </w:rPr>
        <w:t>三、案例建设的相关要求</w:t>
      </w:r>
    </w:p>
    <w:p w:rsidR="00AE0BE2" w:rsidRPr="00BD37F4" w:rsidRDefault="00AE0BE2"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1．鼓励多方参与的协同建设形式，提倡本校教师和企业</w:t>
      </w:r>
      <w:r w:rsidRPr="00BD37F4">
        <w:rPr>
          <w:rFonts w:ascii="仿宋_GB2312" w:eastAsia="仿宋_GB2312" w:hint="eastAsia"/>
          <w:sz w:val="32"/>
          <w:szCs w:val="32"/>
        </w:rPr>
        <w:lastRenderedPageBreak/>
        <w:t>专家相结合的案例设计、讲解和点评</w:t>
      </w:r>
      <w:r w:rsidR="0007028F">
        <w:rPr>
          <w:rFonts w:ascii="仿宋_GB2312" w:eastAsia="仿宋_GB2312" w:hint="eastAsia"/>
          <w:sz w:val="32"/>
          <w:szCs w:val="32"/>
        </w:rPr>
        <w:t>。</w:t>
      </w:r>
      <w:r w:rsidR="0007028F" w:rsidRPr="0007028F">
        <w:rPr>
          <w:rFonts w:ascii="仿宋_GB2312" w:eastAsia="仿宋_GB2312" w:hint="eastAsia"/>
          <w:sz w:val="32"/>
          <w:szCs w:val="32"/>
        </w:rPr>
        <w:t>优先从校企合作项目成果以及教师深入企业实践成果中引入项目案例。</w:t>
      </w:r>
    </w:p>
    <w:p w:rsidR="00AE0BE2" w:rsidRPr="00BD37F4" w:rsidRDefault="0007028F"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AE0BE2" w:rsidRPr="00BD37F4">
        <w:rPr>
          <w:rFonts w:ascii="仿宋_GB2312" w:eastAsia="仿宋_GB2312" w:hint="eastAsia"/>
          <w:sz w:val="32"/>
          <w:szCs w:val="32"/>
        </w:rPr>
        <w:t>．案例要充分体现现场感和真实性，能引起</w:t>
      </w:r>
      <w:r>
        <w:rPr>
          <w:rFonts w:ascii="仿宋_GB2312" w:eastAsia="仿宋_GB2312" w:hint="eastAsia"/>
          <w:sz w:val="32"/>
          <w:szCs w:val="32"/>
        </w:rPr>
        <w:t>学习者</w:t>
      </w:r>
      <w:r w:rsidR="00AE0BE2" w:rsidRPr="00BD37F4">
        <w:rPr>
          <w:rFonts w:ascii="仿宋_GB2312" w:eastAsia="仿宋_GB2312" w:hint="eastAsia"/>
          <w:sz w:val="32"/>
          <w:szCs w:val="32"/>
        </w:rPr>
        <w:t>的专业兴趣，即具有很强的</w:t>
      </w:r>
      <w:r>
        <w:rPr>
          <w:rFonts w:ascii="仿宋_GB2312" w:eastAsia="仿宋_GB2312" w:hint="eastAsia"/>
          <w:sz w:val="32"/>
          <w:szCs w:val="32"/>
        </w:rPr>
        <w:t>吸引力</w:t>
      </w:r>
      <w:r w:rsidR="00AE0BE2" w:rsidRPr="00BD37F4">
        <w:rPr>
          <w:rFonts w:ascii="仿宋_GB2312" w:eastAsia="仿宋_GB2312" w:hint="eastAsia"/>
          <w:sz w:val="32"/>
          <w:szCs w:val="32"/>
        </w:rPr>
        <w:t>和现实性。</w:t>
      </w:r>
    </w:p>
    <w:p w:rsidR="00AE0BE2" w:rsidRPr="00BD37F4" w:rsidRDefault="0007028F" w:rsidP="00A04E86">
      <w:pPr>
        <w:spacing w:line="560" w:lineRule="exact"/>
        <w:ind w:firstLineChars="200" w:firstLine="640"/>
        <w:rPr>
          <w:rFonts w:ascii="仿宋_GB2312" w:eastAsia="仿宋_GB2312"/>
          <w:sz w:val="32"/>
          <w:szCs w:val="32"/>
        </w:rPr>
      </w:pPr>
      <w:r>
        <w:rPr>
          <w:rFonts w:ascii="仿宋_GB2312" w:eastAsia="仿宋_GB2312"/>
          <w:sz w:val="32"/>
          <w:szCs w:val="32"/>
        </w:rPr>
        <w:t>3</w:t>
      </w:r>
      <w:r w:rsidR="00AE0BE2" w:rsidRPr="00BD37F4">
        <w:rPr>
          <w:rFonts w:ascii="仿宋_GB2312" w:eastAsia="仿宋_GB2312" w:hint="eastAsia"/>
          <w:sz w:val="32"/>
          <w:szCs w:val="32"/>
        </w:rPr>
        <w:t>．案例要有明确的教学目标和主题，主题要有深度，有进行理论分析</w:t>
      </w:r>
      <w:r>
        <w:rPr>
          <w:rFonts w:ascii="仿宋_GB2312" w:eastAsia="仿宋_GB2312" w:hint="eastAsia"/>
          <w:sz w:val="32"/>
          <w:szCs w:val="32"/>
        </w:rPr>
        <w:t>和项目实践</w:t>
      </w:r>
      <w:r w:rsidR="00AE0BE2" w:rsidRPr="00BD37F4">
        <w:rPr>
          <w:rFonts w:ascii="仿宋_GB2312" w:eastAsia="仿宋_GB2312" w:hint="eastAsia"/>
          <w:sz w:val="32"/>
          <w:szCs w:val="32"/>
        </w:rPr>
        <w:t>的空间和价值</w:t>
      </w:r>
      <w:r w:rsidR="00045CF4">
        <w:rPr>
          <w:rFonts w:ascii="仿宋_GB2312" w:eastAsia="仿宋_GB2312" w:hint="eastAsia"/>
          <w:sz w:val="32"/>
          <w:szCs w:val="32"/>
        </w:rPr>
        <w:t>，能使学生进一步提升综合分析与实践能力</w:t>
      </w:r>
      <w:r w:rsidR="00AE0BE2" w:rsidRPr="00BD37F4">
        <w:rPr>
          <w:rFonts w:ascii="仿宋_GB2312" w:eastAsia="仿宋_GB2312" w:hint="eastAsia"/>
          <w:sz w:val="32"/>
          <w:szCs w:val="32"/>
        </w:rPr>
        <w:t>。</w:t>
      </w:r>
    </w:p>
    <w:p w:rsidR="00AE0BE2" w:rsidRDefault="00045CF4"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AE0BE2" w:rsidRPr="00BD37F4">
        <w:rPr>
          <w:rFonts w:ascii="仿宋_GB2312" w:eastAsia="仿宋_GB2312" w:hint="eastAsia"/>
          <w:sz w:val="32"/>
          <w:szCs w:val="32"/>
        </w:rPr>
        <w:t>．案例要有突出的问题意识，可以通过角色替换或换位思考，引导学生在案例的情景中做出决策，培养和训练学生的领导能力和运作能力。</w:t>
      </w:r>
    </w:p>
    <w:p w:rsidR="00045CF4" w:rsidRPr="00BD37F4" w:rsidRDefault="00045CF4"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5.鼓励</w:t>
      </w:r>
      <w:r w:rsidRPr="00045CF4">
        <w:rPr>
          <w:rFonts w:ascii="仿宋_GB2312" w:eastAsia="仿宋_GB2312" w:hint="eastAsia"/>
          <w:sz w:val="32"/>
          <w:szCs w:val="32"/>
        </w:rPr>
        <w:t>依托于课程组或专业的系列课程进行</w:t>
      </w:r>
      <w:r>
        <w:rPr>
          <w:rFonts w:ascii="仿宋_GB2312" w:eastAsia="仿宋_GB2312" w:hint="eastAsia"/>
          <w:sz w:val="32"/>
          <w:szCs w:val="32"/>
        </w:rPr>
        <w:t>系统性的案例</w:t>
      </w:r>
      <w:r w:rsidRPr="00045CF4">
        <w:rPr>
          <w:rFonts w:ascii="仿宋_GB2312" w:eastAsia="仿宋_GB2312" w:hint="eastAsia"/>
          <w:sz w:val="32"/>
          <w:szCs w:val="32"/>
        </w:rPr>
        <w:t>建设</w:t>
      </w:r>
      <w:r w:rsidR="007A00D9">
        <w:rPr>
          <w:rFonts w:ascii="仿宋_GB2312" w:eastAsia="仿宋_GB2312" w:hint="eastAsia"/>
          <w:sz w:val="32"/>
          <w:szCs w:val="32"/>
        </w:rPr>
        <w:t>，突出</w:t>
      </w:r>
      <w:r>
        <w:rPr>
          <w:rFonts w:ascii="仿宋_GB2312" w:eastAsia="仿宋_GB2312" w:hint="eastAsia"/>
          <w:sz w:val="32"/>
          <w:szCs w:val="32"/>
        </w:rPr>
        <w:t>涵盖</w:t>
      </w:r>
      <w:r w:rsidRPr="00045CF4">
        <w:rPr>
          <w:rFonts w:ascii="仿宋_GB2312" w:eastAsia="仿宋_GB2312" w:hint="eastAsia"/>
          <w:sz w:val="32"/>
          <w:szCs w:val="32"/>
        </w:rPr>
        <w:t>多门课程知识的案例</w:t>
      </w:r>
      <w:r>
        <w:rPr>
          <w:rFonts w:ascii="仿宋_GB2312" w:eastAsia="仿宋_GB2312" w:hint="eastAsia"/>
          <w:sz w:val="32"/>
          <w:szCs w:val="32"/>
        </w:rPr>
        <w:t>或</w:t>
      </w:r>
      <w:r w:rsidRPr="00045CF4">
        <w:rPr>
          <w:rFonts w:ascii="仿宋_GB2312" w:eastAsia="仿宋_GB2312" w:hint="eastAsia"/>
          <w:sz w:val="32"/>
          <w:szCs w:val="32"/>
        </w:rPr>
        <w:t>一门课程多方面</w:t>
      </w:r>
      <w:r>
        <w:rPr>
          <w:rFonts w:ascii="仿宋_GB2312" w:eastAsia="仿宋_GB2312" w:hint="eastAsia"/>
          <w:sz w:val="32"/>
          <w:szCs w:val="32"/>
        </w:rPr>
        <w:t>知识</w:t>
      </w:r>
      <w:r w:rsidRPr="00045CF4">
        <w:rPr>
          <w:rFonts w:ascii="仿宋_GB2312" w:eastAsia="仿宋_GB2312" w:hint="eastAsia"/>
          <w:sz w:val="32"/>
          <w:szCs w:val="32"/>
        </w:rPr>
        <w:t>的案例</w:t>
      </w:r>
      <w:r w:rsidR="006F4729">
        <w:rPr>
          <w:rFonts w:ascii="仿宋_GB2312" w:eastAsia="仿宋_GB2312" w:hint="eastAsia"/>
          <w:sz w:val="32"/>
          <w:szCs w:val="32"/>
        </w:rPr>
        <w:t>作用</w:t>
      </w:r>
      <w:r w:rsidR="007A00D9">
        <w:rPr>
          <w:rFonts w:ascii="仿宋_GB2312" w:eastAsia="仿宋_GB2312" w:hint="eastAsia"/>
          <w:sz w:val="32"/>
          <w:szCs w:val="32"/>
        </w:rPr>
        <w:t>。</w:t>
      </w:r>
    </w:p>
    <w:p w:rsidR="007A00D9" w:rsidRDefault="007A00D9" w:rsidP="00A04E86">
      <w:pPr>
        <w:spacing w:line="560" w:lineRule="exact"/>
        <w:ind w:firstLineChars="200" w:firstLine="640"/>
        <w:rPr>
          <w:rFonts w:ascii="仿宋_GB2312" w:eastAsia="仿宋_GB2312"/>
          <w:sz w:val="32"/>
          <w:szCs w:val="32"/>
        </w:rPr>
      </w:pPr>
      <w:r>
        <w:rPr>
          <w:rFonts w:ascii="仿宋_GB2312" w:eastAsia="仿宋_GB2312"/>
          <w:sz w:val="32"/>
          <w:szCs w:val="32"/>
        </w:rPr>
        <w:t>6</w:t>
      </w:r>
      <w:r w:rsidR="00AE0BE2" w:rsidRPr="00BD37F4">
        <w:rPr>
          <w:rFonts w:ascii="仿宋_GB2312" w:eastAsia="仿宋_GB2312" w:hint="eastAsia"/>
          <w:sz w:val="32"/>
          <w:szCs w:val="32"/>
        </w:rPr>
        <w:t>．案例必须包含一个详细的、指导性和操作性强的《案例使用说明》，便于使用该案例的教师能够在课堂教学中，紧紧围绕教学目标</w:t>
      </w:r>
      <w:r>
        <w:rPr>
          <w:rFonts w:ascii="仿宋_GB2312" w:eastAsia="仿宋_GB2312" w:hint="eastAsia"/>
          <w:sz w:val="32"/>
          <w:szCs w:val="32"/>
        </w:rPr>
        <w:t>做好课堂教学实施。</w:t>
      </w:r>
    </w:p>
    <w:p w:rsidR="00AE0BE2" w:rsidRPr="00BD37F4" w:rsidRDefault="00AE0BE2" w:rsidP="00A04E86">
      <w:pPr>
        <w:spacing w:line="560" w:lineRule="exact"/>
        <w:ind w:firstLineChars="200" w:firstLine="640"/>
        <w:rPr>
          <w:rFonts w:ascii="黑体" w:eastAsia="黑体" w:hAnsi="黑体"/>
          <w:sz w:val="32"/>
          <w:szCs w:val="32"/>
        </w:rPr>
      </w:pPr>
      <w:r w:rsidRPr="00BD37F4">
        <w:rPr>
          <w:rFonts w:ascii="黑体" w:eastAsia="黑体" w:hAnsi="黑体" w:hint="eastAsia"/>
          <w:sz w:val="32"/>
          <w:szCs w:val="32"/>
        </w:rPr>
        <w:t>四、案例编写规范</w:t>
      </w:r>
    </w:p>
    <w:p w:rsidR="00AE0BE2" w:rsidRPr="00BD37F4" w:rsidRDefault="00AE0BE2" w:rsidP="00A04E86">
      <w:pPr>
        <w:spacing w:line="560" w:lineRule="exact"/>
        <w:ind w:firstLineChars="200" w:firstLine="643"/>
        <w:rPr>
          <w:rFonts w:ascii="楷体_GB2312" w:eastAsia="楷体_GB2312"/>
          <w:b/>
          <w:sz w:val="32"/>
          <w:szCs w:val="32"/>
        </w:rPr>
      </w:pPr>
      <w:r w:rsidRPr="00BD37F4">
        <w:rPr>
          <w:rFonts w:ascii="楷体_GB2312" w:eastAsia="楷体_GB2312" w:hint="eastAsia"/>
          <w:b/>
          <w:sz w:val="32"/>
          <w:szCs w:val="32"/>
        </w:rPr>
        <w:t>（一）案例正文规范</w:t>
      </w:r>
    </w:p>
    <w:p w:rsidR="00367456" w:rsidRPr="00BD37F4" w:rsidRDefault="00367456"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案例正文的基本结构及相关要求如下：</w:t>
      </w:r>
    </w:p>
    <w:p w:rsidR="00367456" w:rsidRPr="00BD37F4" w:rsidRDefault="00367456"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1．标题</w:t>
      </w:r>
    </w:p>
    <w:p w:rsidR="00367456" w:rsidRPr="00BD37F4" w:rsidRDefault="00367456"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以不带暗示性的中性标题为宜，一般用于点名案例背景和案例的主题、关键问题或焦点。</w:t>
      </w:r>
    </w:p>
    <w:p w:rsidR="00367456" w:rsidRPr="00BD37F4" w:rsidRDefault="00367456"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2．作者及首页注释</w:t>
      </w:r>
    </w:p>
    <w:p w:rsidR="00367456" w:rsidRPr="00BD37F4" w:rsidRDefault="00367456"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作者姓名、</w:t>
      </w:r>
      <w:r w:rsidR="005F5183" w:rsidRPr="00BD37F4">
        <w:rPr>
          <w:rFonts w:ascii="仿宋_GB2312" w:eastAsia="仿宋_GB2312" w:hint="eastAsia"/>
          <w:sz w:val="32"/>
          <w:szCs w:val="32"/>
        </w:rPr>
        <w:t>工作单位</w:t>
      </w:r>
      <w:r w:rsidRPr="00BD37F4">
        <w:rPr>
          <w:rFonts w:ascii="仿宋_GB2312" w:eastAsia="仿宋_GB2312" w:hint="eastAsia"/>
          <w:sz w:val="32"/>
          <w:szCs w:val="32"/>
        </w:rPr>
        <w:t>、案例版权、案例来源及案例真实</w:t>
      </w:r>
      <w:r w:rsidRPr="00BD37F4">
        <w:rPr>
          <w:rFonts w:ascii="仿宋_GB2312" w:eastAsia="仿宋_GB2312" w:hint="eastAsia"/>
          <w:sz w:val="32"/>
          <w:szCs w:val="32"/>
        </w:rPr>
        <w:lastRenderedPageBreak/>
        <w:t xml:space="preserve">性（必须注明是否经过掩饰处理）等编制情况说明。注明案例只用教学目的，不对企业的经营管理做出任何评判等。 </w:t>
      </w:r>
    </w:p>
    <w:p w:rsidR="005F5183" w:rsidRPr="00BD37F4" w:rsidRDefault="005F5183"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3．</w:t>
      </w:r>
      <w:r w:rsidR="00367456" w:rsidRPr="00BD37F4">
        <w:rPr>
          <w:rFonts w:ascii="仿宋_GB2312" w:eastAsia="仿宋_GB2312" w:hint="eastAsia"/>
          <w:sz w:val="32"/>
          <w:szCs w:val="32"/>
        </w:rPr>
        <w:t>中英文摘要及关键词</w:t>
      </w:r>
    </w:p>
    <w:p w:rsidR="00367456" w:rsidRPr="00BD37F4" w:rsidRDefault="00367456"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中文摘要300字以内，关键词3—5个。</w:t>
      </w:r>
    </w:p>
    <w:p w:rsidR="007B56B2" w:rsidRPr="00BD37F4" w:rsidRDefault="007870D3"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4．</w:t>
      </w:r>
      <w:r w:rsidR="007B56B2" w:rsidRPr="00BD37F4">
        <w:rPr>
          <w:rFonts w:ascii="仿宋_GB2312" w:eastAsia="仿宋_GB2312" w:hint="eastAsia"/>
          <w:sz w:val="32"/>
          <w:szCs w:val="32"/>
        </w:rPr>
        <w:t>正文</w:t>
      </w:r>
    </w:p>
    <w:p w:rsidR="007870D3" w:rsidRPr="00BD37F4" w:rsidRDefault="007B56B2"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（1）</w:t>
      </w:r>
      <w:r w:rsidR="007870D3" w:rsidRPr="00BD37F4">
        <w:rPr>
          <w:rFonts w:ascii="仿宋_GB2312" w:eastAsia="仿宋_GB2312" w:hint="eastAsia"/>
          <w:sz w:val="32"/>
          <w:szCs w:val="32"/>
        </w:rPr>
        <w:t>引言或</w:t>
      </w:r>
      <w:r w:rsidR="00367456" w:rsidRPr="00BD37F4">
        <w:rPr>
          <w:rFonts w:ascii="仿宋_GB2312" w:eastAsia="仿宋_GB2312" w:hint="eastAsia"/>
          <w:sz w:val="32"/>
          <w:szCs w:val="32"/>
        </w:rPr>
        <w:t>背景介绍</w:t>
      </w:r>
    </w:p>
    <w:p w:rsidR="00367456" w:rsidRPr="00BD37F4" w:rsidRDefault="007870D3"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点明时间、地点、行业、公司、主要人物、关键问题、主要事件等相关背景内容，翔实充分，能有效辅助案例课堂</w:t>
      </w:r>
      <w:r w:rsidR="00A04E86">
        <w:rPr>
          <w:rFonts w:ascii="仿宋_GB2312" w:eastAsia="仿宋_GB2312" w:hint="eastAsia"/>
          <w:sz w:val="32"/>
          <w:szCs w:val="32"/>
        </w:rPr>
        <w:t>教学</w:t>
      </w:r>
      <w:r w:rsidR="00367456" w:rsidRPr="00BD37F4">
        <w:rPr>
          <w:rFonts w:ascii="仿宋_GB2312" w:eastAsia="仿宋_GB2312" w:hint="eastAsia"/>
          <w:sz w:val="32"/>
          <w:szCs w:val="32"/>
        </w:rPr>
        <w:t>。</w:t>
      </w:r>
    </w:p>
    <w:p w:rsidR="007B56B2" w:rsidRPr="00BD37F4" w:rsidRDefault="007B56B2"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（2）</w:t>
      </w:r>
      <w:r w:rsidR="006F4729">
        <w:rPr>
          <w:rFonts w:ascii="仿宋_GB2312" w:eastAsia="仿宋_GB2312" w:hint="eastAsia"/>
          <w:sz w:val="32"/>
          <w:szCs w:val="32"/>
        </w:rPr>
        <w:t>主体</w:t>
      </w:r>
      <w:r w:rsidR="00367456" w:rsidRPr="00BD37F4">
        <w:rPr>
          <w:rFonts w:ascii="仿宋_GB2312" w:eastAsia="仿宋_GB2312" w:hint="eastAsia"/>
          <w:sz w:val="32"/>
          <w:szCs w:val="32"/>
        </w:rPr>
        <w:t>内容</w:t>
      </w:r>
    </w:p>
    <w:p w:rsidR="007B56B2" w:rsidRPr="00BD37F4" w:rsidRDefault="007B56B2"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详细完整地叙述整个案例，包括案例公司的具体情况、案例的过程及结果、参与人员情况、相关数字、表格等信息，要求语句通顺，层次分明，概念准确，新名词或英文缩写应有解释。陈述客观中性、不出现作者的评论分析，不带有任何偏向色彩，不带有引导性。所述内容及相关数据具备完整性和一致性。</w:t>
      </w:r>
    </w:p>
    <w:p w:rsidR="007B56B2" w:rsidRPr="00BD37F4" w:rsidRDefault="007B56B2"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 xml:space="preserve"> 中</w:t>
      </w:r>
      <w:r w:rsidR="006F4729">
        <w:rPr>
          <w:rFonts w:ascii="仿宋_GB2312" w:eastAsia="仿宋_GB2312" w:hint="eastAsia"/>
          <w:sz w:val="32"/>
          <w:szCs w:val="32"/>
        </w:rPr>
        <w:t>大</w:t>
      </w:r>
      <w:r w:rsidRPr="00BD37F4">
        <w:rPr>
          <w:rFonts w:ascii="仿宋_GB2312" w:eastAsia="仿宋_GB2312" w:hint="eastAsia"/>
          <w:sz w:val="32"/>
          <w:szCs w:val="32"/>
        </w:rPr>
        <w:t>型案例宜分节，并有节标题。节标题分一级标题</w:t>
      </w:r>
      <w:r w:rsidR="006F4729">
        <w:rPr>
          <w:rFonts w:ascii="仿宋_GB2312" w:eastAsia="仿宋_GB2312" w:hint="eastAsia"/>
          <w:sz w:val="32"/>
          <w:szCs w:val="32"/>
        </w:rPr>
        <w:t>（1</w:t>
      </w:r>
      <w:r w:rsidR="006F4729">
        <w:rPr>
          <w:rFonts w:ascii="仿宋_GB2312" w:eastAsia="仿宋_GB2312"/>
          <w:sz w:val="32"/>
          <w:szCs w:val="32"/>
        </w:rPr>
        <w:t xml:space="preserve"> </w:t>
      </w:r>
      <w:r w:rsidR="006F4729">
        <w:rPr>
          <w:rFonts w:ascii="仿宋_GB2312" w:eastAsia="仿宋_GB2312" w:hint="eastAsia"/>
          <w:sz w:val="32"/>
          <w:szCs w:val="32"/>
        </w:rPr>
        <w:t>***）、</w:t>
      </w:r>
      <w:r w:rsidRPr="00BD37F4">
        <w:rPr>
          <w:rFonts w:ascii="仿宋_GB2312" w:eastAsia="仿宋_GB2312" w:hint="eastAsia"/>
          <w:sz w:val="32"/>
          <w:szCs w:val="32"/>
        </w:rPr>
        <w:t>二级标题（1.1</w:t>
      </w:r>
      <w:r w:rsidR="006F4729">
        <w:rPr>
          <w:rFonts w:ascii="仿宋_GB2312" w:eastAsia="仿宋_GB2312"/>
          <w:sz w:val="32"/>
          <w:szCs w:val="32"/>
        </w:rPr>
        <w:t xml:space="preserve"> </w:t>
      </w:r>
      <w:r w:rsidR="006F4729">
        <w:rPr>
          <w:rFonts w:ascii="仿宋_GB2312" w:eastAsia="仿宋_GB2312" w:hint="eastAsia"/>
          <w:sz w:val="32"/>
          <w:szCs w:val="32"/>
        </w:rPr>
        <w:t>***</w:t>
      </w:r>
      <w:r w:rsidRPr="00BD37F4">
        <w:rPr>
          <w:rFonts w:ascii="仿宋_GB2312" w:eastAsia="仿宋_GB2312" w:hint="eastAsia"/>
          <w:sz w:val="32"/>
          <w:szCs w:val="32"/>
        </w:rPr>
        <w:t>，1.2</w:t>
      </w:r>
      <w:r w:rsidR="006F4729">
        <w:rPr>
          <w:rFonts w:ascii="仿宋_GB2312" w:eastAsia="仿宋_GB2312"/>
          <w:sz w:val="32"/>
          <w:szCs w:val="32"/>
        </w:rPr>
        <w:t xml:space="preserve"> </w:t>
      </w:r>
      <w:r w:rsidR="006F4729">
        <w:rPr>
          <w:rFonts w:ascii="仿宋_GB2312" w:eastAsia="仿宋_GB2312" w:hint="eastAsia"/>
          <w:sz w:val="32"/>
          <w:szCs w:val="32"/>
        </w:rPr>
        <w:t>***</w:t>
      </w:r>
      <w:r w:rsidRPr="00BD37F4">
        <w:rPr>
          <w:rFonts w:ascii="仿宋_GB2312" w:eastAsia="仿宋_GB2312" w:hint="eastAsia"/>
          <w:sz w:val="32"/>
          <w:szCs w:val="32"/>
        </w:rPr>
        <w:t>）</w:t>
      </w:r>
      <w:r w:rsidR="00D71EEB">
        <w:rPr>
          <w:rFonts w:ascii="仿宋_GB2312" w:eastAsia="仿宋_GB2312" w:hint="eastAsia"/>
          <w:sz w:val="32"/>
          <w:szCs w:val="32"/>
        </w:rPr>
        <w:t>。</w:t>
      </w:r>
      <w:r w:rsidR="00D71EEB" w:rsidRPr="00BD37F4">
        <w:rPr>
          <w:rFonts w:ascii="仿宋_GB2312" w:eastAsia="仿宋_GB2312" w:hint="eastAsia"/>
          <w:sz w:val="32"/>
          <w:szCs w:val="32"/>
        </w:rPr>
        <w:t>8000-15000字之间。</w:t>
      </w:r>
    </w:p>
    <w:p w:rsidR="00A04E86" w:rsidRDefault="007B56B2"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（3）</w:t>
      </w:r>
      <w:r w:rsidR="00367456" w:rsidRPr="00BD37F4">
        <w:rPr>
          <w:rFonts w:ascii="仿宋_GB2312" w:eastAsia="仿宋_GB2312" w:hint="eastAsia"/>
          <w:sz w:val="32"/>
          <w:szCs w:val="32"/>
        </w:rPr>
        <w:t>结尾或小结</w:t>
      </w:r>
    </w:p>
    <w:p w:rsidR="00367456" w:rsidRDefault="00367456"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根据需要，对正文进行精辟总结或提出决策问题引发读者思考等。</w:t>
      </w:r>
    </w:p>
    <w:p w:rsidR="00311907" w:rsidRPr="00BD37F4" w:rsidRDefault="00311907" w:rsidP="00311907">
      <w:pPr>
        <w:spacing w:line="560" w:lineRule="exact"/>
        <w:ind w:firstLineChars="200" w:firstLine="640"/>
        <w:rPr>
          <w:rFonts w:ascii="仿宋_GB2312" w:eastAsia="仿宋_GB2312"/>
          <w:sz w:val="32"/>
          <w:szCs w:val="32"/>
        </w:rPr>
      </w:pPr>
      <w:r>
        <w:rPr>
          <w:rFonts w:ascii="仿宋_GB2312" w:eastAsia="仿宋_GB2312"/>
          <w:sz w:val="32"/>
          <w:szCs w:val="32"/>
        </w:rPr>
        <w:t>5</w:t>
      </w:r>
      <w:r w:rsidRPr="00BD37F4">
        <w:rPr>
          <w:rFonts w:ascii="仿宋_GB2312" w:eastAsia="仿宋_GB2312" w:hint="eastAsia"/>
          <w:sz w:val="32"/>
          <w:szCs w:val="32"/>
        </w:rPr>
        <w:t>.参考文献</w:t>
      </w:r>
      <w:r>
        <w:rPr>
          <w:rFonts w:ascii="仿宋_GB2312" w:eastAsia="仿宋_GB2312" w:hint="eastAsia"/>
          <w:sz w:val="32"/>
          <w:szCs w:val="32"/>
        </w:rPr>
        <w:t>（非必需）</w:t>
      </w:r>
    </w:p>
    <w:p w:rsidR="00311907" w:rsidRPr="00BD37F4" w:rsidRDefault="00311907" w:rsidP="00311907">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列示引用或者参考的其他文献</w:t>
      </w:r>
      <w:r>
        <w:rPr>
          <w:rFonts w:ascii="仿宋_GB2312" w:eastAsia="仿宋_GB2312" w:hint="eastAsia"/>
          <w:sz w:val="32"/>
          <w:szCs w:val="32"/>
        </w:rPr>
        <w:t>。</w:t>
      </w:r>
    </w:p>
    <w:p w:rsidR="00311907" w:rsidRPr="00BD37F4" w:rsidRDefault="00311907" w:rsidP="00A04E86">
      <w:pPr>
        <w:spacing w:line="560" w:lineRule="exact"/>
        <w:ind w:firstLineChars="200" w:firstLine="640"/>
        <w:rPr>
          <w:rFonts w:ascii="仿宋_GB2312" w:eastAsia="仿宋_GB2312" w:hint="eastAsia"/>
          <w:sz w:val="32"/>
          <w:szCs w:val="32"/>
        </w:rPr>
      </w:pPr>
    </w:p>
    <w:p w:rsidR="00644DFC" w:rsidRPr="00BD37F4" w:rsidRDefault="00311907" w:rsidP="00A04E86">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6</w:t>
      </w:r>
      <w:r w:rsidR="007B56B2" w:rsidRPr="00BD37F4">
        <w:rPr>
          <w:rFonts w:ascii="仿宋_GB2312" w:eastAsia="仿宋_GB2312" w:hint="eastAsia"/>
          <w:sz w:val="32"/>
          <w:szCs w:val="32"/>
        </w:rPr>
        <w:t>.</w:t>
      </w:r>
      <w:r w:rsidR="00367456" w:rsidRPr="00BD37F4">
        <w:rPr>
          <w:rFonts w:ascii="仿宋_GB2312" w:eastAsia="仿宋_GB2312" w:hint="eastAsia"/>
          <w:sz w:val="32"/>
          <w:szCs w:val="32"/>
        </w:rPr>
        <w:t>附录</w:t>
      </w:r>
      <w:r w:rsidR="00FF6AFD">
        <w:rPr>
          <w:rFonts w:ascii="仿宋_GB2312" w:eastAsia="仿宋_GB2312" w:hint="eastAsia"/>
          <w:sz w:val="32"/>
          <w:szCs w:val="32"/>
        </w:rPr>
        <w:t>（非必需）</w:t>
      </w:r>
    </w:p>
    <w:p w:rsidR="00644DFC" w:rsidRPr="00BD37F4" w:rsidRDefault="00367456" w:rsidP="00A04E86">
      <w:pPr>
        <w:spacing w:line="560" w:lineRule="exact"/>
        <w:ind w:firstLineChars="200" w:firstLine="640"/>
        <w:rPr>
          <w:rFonts w:ascii="仿宋_GB2312" w:eastAsia="仿宋_GB2312"/>
          <w:sz w:val="32"/>
          <w:szCs w:val="32"/>
        </w:rPr>
      </w:pPr>
      <w:r w:rsidRPr="00BD37F4">
        <w:rPr>
          <w:rFonts w:ascii="仿宋_GB2312" w:eastAsia="仿宋_GB2312" w:hint="eastAsia"/>
          <w:sz w:val="32"/>
          <w:szCs w:val="32"/>
        </w:rPr>
        <w:t>与案例相关</w:t>
      </w:r>
      <w:r w:rsidR="00644DFC" w:rsidRPr="00BD37F4">
        <w:rPr>
          <w:rFonts w:ascii="仿宋_GB2312" w:eastAsia="仿宋_GB2312" w:hint="eastAsia"/>
          <w:sz w:val="32"/>
          <w:szCs w:val="32"/>
        </w:rPr>
        <w:t>，</w:t>
      </w:r>
      <w:r w:rsidR="00644DFC" w:rsidRPr="00BD37F4">
        <w:rPr>
          <w:rFonts w:ascii="仿宋_GB2312" w:eastAsia="仿宋_GB2312" w:hAnsi="宋体" w:cs="宋体" w:hint="eastAsia"/>
          <w:color w:val="000000"/>
          <w:sz w:val="32"/>
          <w:szCs w:val="32"/>
        </w:rPr>
        <w:t>但不适合放在正文中的相关材料，如有关</w:t>
      </w:r>
      <w:r w:rsidRPr="00BD37F4">
        <w:rPr>
          <w:rFonts w:ascii="仿宋_GB2312" w:eastAsia="仿宋_GB2312" w:hint="eastAsia"/>
          <w:sz w:val="32"/>
          <w:szCs w:val="32"/>
        </w:rPr>
        <w:t>图表、课件、ppt等</w:t>
      </w:r>
      <w:r w:rsidR="00D71EEB">
        <w:rPr>
          <w:rFonts w:ascii="仿宋_GB2312" w:eastAsia="仿宋_GB2312" w:hint="eastAsia"/>
          <w:sz w:val="32"/>
          <w:szCs w:val="32"/>
        </w:rPr>
        <w:t>。</w:t>
      </w:r>
    </w:p>
    <w:p w:rsidR="00AE0BE2" w:rsidRPr="00BD37F4" w:rsidRDefault="00AE0BE2" w:rsidP="00A04E86">
      <w:pPr>
        <w:spacing w:line="560" w:lineRule="exact"/>
        <w:ind w:firstLineChars="200" w:firstLine="643"/>
        <w:rPr>
          <w:rFonts w:ascii="楷体_GB2312" w:eastAsia="楷体_GB2312"/>
          <w:b/>
          <w:sz w:val="32"/>
          <w:szCs w:val="32"/>
        </w:rPr>
      </w:pPr>
      <w:r w:rsidRPr="00BD37F4">
        <w:rPr>
          <w:rFonts w:ascii="楷体_GB2312" w:eastAsia="楷体_GB2312" w:hint="eastAsia"/>
          <w:b/>
          <w:sz w:val="32"/>
          <w:szCs w:val="32"/>
        </w:rPr>
        <w:t>（二）案例使用说明规范</w:t>
      </w:r>
    </w:p>
    <w:p w:rsidR="00AE0BE2" w:rsidRDefault="00FF6AFD"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627935" w:rsidRPr="00627935">
        <w:rPr>
          <w:rFonts w:ascii="仿宋_GB2312" w:eastAsia="仿宋_GB2312" w:hint="eastAsia"/>
          <w:sz w:val="32"/>
          <w:szCs w:val="32"/>
        </w:rPr>
        <w:t>教学用途</w:t>
      </w:r>
    </w:p>
    <w:p w:rsidR="00627935" w:rsidRDefault="00627935" w:rsidP="00A04E86">
      <w:pPr>
        <w:spacing w:line="560" w:lineRule="exact"/>
        <w:ind w:firstLineChars="200" w:firstLine="640"/>
        <w:rPr>
          <w:rFonts w:ascii="仿宋_GB2312" w:eastAsia="仿宋_GB2312"/>
          <w:sz w:val="32"/>
          <w:szCs w:val="32"/>
        </w:rPr>
      </w:pPr>
      <w:r w:rsidRPr="00627935">
        <w:rPr>
          <w:rFonts w:ascii="仿宋_GB2312" w:eastAsia="仿宋_GB2312" w:hint="eastAsia"/>
          <w:sz w:val="32"/>
          <w:szCs w:val="32"/>
        </w:rPr>
        <w:t>适用的</w:t>
      </w:r>
      <w:r w:rsidR="00A04E86">
        <w:rPr>
          <w:rFonts w:ascii="仿宋_GB2312" w:eastAsia="仿宋_GB2312" w:hint="eastAsia"/>
          <w:sz w:val="32"/>
          <w:szCs w:val="32"/>
        </w:rPr>
        <w:t>***</w:t>
      </w:r>
      <w:r w:rsidRPr="00627935">
        <w:rPr>
          <w:rFonts w:ascii="仿宋_GB2312" w:eastAsia="仿宋_GB2312" w:hint="eastAsia"/>
          <w:sz w:val="32"/>
          <w:szCs w:val="32"/>
        </w:rPr>
        <w:t>课程及相应的知识点</w:t>
      </w:r>
      <w:r w:rsidR="00D71EEB">
        <w:rPr>
          <w:rFonts w:ascii="仿宋_GB2312" w:eastAsia="仿宋_GB2312" w:hint="eastAsia"/>
          <w:sz w:val="32"/>
          <w:szCs w:val="32"/>
        </w:rPr>
        <w:t>。</w:t>
      </w:r>
    </w:p>
    <w:p w:rsidR="00627935" w:rsidRDefault="00FF6AFD"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627935">
        <w:rPr>
          <w:rFonts w:ascii="仿宋_GB2312" w:eastAsia="仿宋_GB2312" w:hint="eastAsia"/>
          <w:sz w:val="32"/>
          <w:szCs w:val="32"/>
        </w:rPr>
        <w:t>教学目标</w:t>
      </w:r>
    </w:p>
    <w:p w:rsidR="00627935" w:rsidRDefault="00CD10EB" w:rsidP="00A04E86">
      <w:pPr>
        <w:spacing w:line="560" w:lineRule="exact"/>
        <w:ind w:firstLineChars="200" w:firstLine="640"/>
        <w:rPr>
          <w:rFonts w:ascii="仿宋_GB2312" w:eastAsia="仿宋_GB2312"/>
          <w:sz w:val="32"/>
          <w:szCs w:val="32"/>
        </w:rPr>
      </w:pPr>
      <w:r w:rsidRPr="00CD10EB">
        <w:rPr>
          <w:rFonts w:ascii="仿宋_GB2312" w:eastAsia="仿宋_GB2312" w:hint="eastAsia"/>
          <w:sz w:val="32"/>
          <w:szCs w:val="32"/>
        </w:rPr>
        <w:t>知识、能力和素质</w:t>
      </w:r>
      <w:r>
        <w:rPr>
          <w:rFonts w:ascii="仿宋_GB2312" w:eastAsia="仿宋_GB2312" w:hint="eastAsia"/>
          <w:sz w:val="32"/>
          <w:szCs w:val="32"/>
        </w:rPr>
        <w:t>方面目标。</w:t>
      </w:r>
      <w:r w:rsidR="00627935" w:rsidRPr="00627935">
        <w:rPr>
          <w:rFonts w:ascii="仿宋_GB2312" w:eastAsia="仿宋_GB2312" w:hint="eastAsia"/>
          <w:sz w:val="32"/>
          <w:szCs w:val="32"/>
        </w:rPr>
        <w:t>一般一个案例要含有</w:t>
      </w:r>
      <w:r w:rsidR="00627935" w:rsidRPr="00627935">
        <w:rPr>
          <w:rFonts w:ascii="仿宋_GB2312" w:eastAsia="仿宋_GB2312"/>
          <w:sz w:val="32"/>
          <w:szCs w:val="32"/>
        </w:rPr>
        <w:t xml:space="preserve"> 1－3 个明确的教学目标</w:t>
      </w:r>
    </w:p>
    <w:p w:rsidR="00627935" w:rsidRPr="00627935" w:rsidRDefault="00FF6AFD"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627935" w:rsidRPr="00627935">
        <w:rPr>
          <w:rFonts w:ascii="仿宋_GB2312" w:eastAsia="仿宋_GB2312" w:hint="eastAsia"/>
          <w:sz w:val="32"/>
          <w:szCs w:val="32"/>
        </w:rPr>
        <w:t>启发思考题</w:t>
      </w:r>
    </w:p>
    <w:p w:rsidR="00627935" w:rsidRDefault="00627935" w:rsidP="00A04E86">
      <w:pPr>
        <w:spacing w:line="560" w:lineRule="exact"/>
        <w:ind w:firstLineChars="200" w:firstLine="640"/>
        <w:rPr>
          <w:rFonts w:ascii="仿宋_GB2312" w:eastAsia="仿宋_GB2312"/>
          <w:sz w:val="32"/>
          <w:szCs w:val="32"/>
        </w:rPr>
      </w:pPr>
      <w:r w:rsidRPr="00627935">
        <w:rPr>
          <w:rFonts w:ascii="仿宋_GB2312" w:eastAsia="仿宋_GB2312" w:hint="eastAsia"/>
          <w:sz w:val="32"/>
          <w:szCs w:val="32"/>
        </w:rPr>
        <w:t>紧密结合案例内容，与教学目标结合起来，能引起讨论、启发思考。一般以</w:t>
      </w:r>
      <w:r w:rsidRPr="00627935">
        <w:rPr>
          <w:rFonts w:ascii="仿宋_GB2312" w:eastAsia="仿宋_GB2312"/>
          <w:sz w:val="32"/>
          <w:szCs w:val="32"/>
        </w:rPr>
        <w:t>4-6</w:t>
      </w:r>
      <w:r w:rsidR="00D71EEB">
        <w:rPr>
          <w:rFonts w:ascii="仿宋_GB2312" w:eastAsia="仿宋_GB2312" w:hint="eastAsia"/>
          <w:sz w:val="32"/>
          <w:szCs w:val="32"/>
        </w:rPr>
        <w:t>题</w:t>
      </w:r>
      <w:r w:rsidR="00A04E86">
        <w:rPr>
          <w:rFonts w:ascii="仿宋_GB2312" w:eastAsia="仿宋_GB2312"/>
          <w:sz w:val="32"/>
          <w:szCs w:val="32"/>
        </w:rPr>
        <w:t>为宜。</w:t>
      </w:r>
    </w:p>
    <w:p w:rsidR="00627935" w:rsidRPr="00627935" w:rsidRDefault="00FF6AFD"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627935" w:rsidRPr="00627935">
        <w:rPr>
          <w:rFonts w:ascii="仿宋_GB2312" w:eastAsia="仿宋_GB2312" w:hint="eastAsia"/>
          <w:sz w:val="32"/>
          <w:szCs w:val="32"/>
        </w:rPr>
        <w:t>分析思路</w:t>
      </w:r>
    </w:p>
    <w:p w:rsidR="00627935" w:rsidRDefault="00A04E86"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给出案例分析的逻辑路径</w:t>
      </w:r>
      <w:r w:rsidR="00D71EEB">
        <w:rPr>
          <w:rFonts w:ascii="仿宋_GB2312" w:eastAsia="仿宋_GB2312" w:hint="eastAsia"/>
          <w:sz w:val="32"/>
          <w:szCs w:val="32"/>
        </w:rPr>
        <w:t>。</w:t>
      </w:r>
    </w:p>
    <w:p w:rsidR="00627935" w:rsidRDefault="00FF6AFD"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814096">
        <w:rPr>
          <w:rFonts w:ascii="仿宋_GB2312" w:eastAsia="仿宋_GB2312" w:hint="eastAsia"/>
          <w:sz w:val="32"/>
          <w:szCs w:val="32"/>
        </w:rPr>
        <w:t>相关理论</w:t>
      </w:r>
    </w:p>
    <w:p w:rsidR="00627935" w:rsidRDefault="00627935" w:rsidP="00A04E86">
      <w:pPr>
        <w:spacing w:line="560" w:lineRule="exact"/>
        <w:ind w:firstLineChars="200" w:firstLine="640"/>
        <w:rPr>
          <w:rFonts w:ascii="仿宋_GB2312" w:eastAsia="仿宋_GB2312"/>
          <w:sz w:val="32"/>
          <w:szCs w:val="32"/>
        </w:rPr>
      </w:pPr>
      <w:r w:rsidRPr="00627935">
        <w:rPr>
          <w:rFonts w:ascii="仿宋_GB2312" w:eastAsia="仿宋_GB2312"/>
          <w:sz w:val="32"/>
          <w:szCs w:val="32"/>
        </w:rPr>
        <w:t>分析该案例所需要的相关理论</w:t>
      </w:r>
      <w:r w:rsidR="00D71EEB">
        <w:rPr>
          <w:rFonts w:ascii="仿宋_GB2312" w:eastAsia="仿宋_GB2312" w:hint="eastAsia"/>
          <w:sz w:val="32"/>
          <w:szCs w:val="32"/>
        </w:rPr>
        <w:t>。</w:t>
      </w:r>
    </w:p>
    <w:p w:rsidR="00627935" w:rsidRPr="00627935" w:rsidRDefault="00FF6AFD"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627935" w:rsidRPr="00627935">
        <w:rPr>
          <w:rFonts w:ascii="仿宋_GB2312" w:eastAsia="仿宋_GB2312" w:hint="eastAsia"/>
          <w:sz w:val="32"/>
          <w:szCs w:val="32"/>
        </w:rPr>
        <w:t>背景信息</w:t>
      </w:r>
      <w:r>
        <w:rPr>
          <w:rFonts w:ascii="仿宋_GB2312" w:eastAsia="仿宋_GB2312" w:hint="eastAsia"/>
          <w:sz w:val="32"/>
          <w:szCs w:val="32"/>
        </w:rPr>
        <w:t>（非必需）</w:t>
      </w:r>
    </w:p>
    <w:p w:rsidR="00627935" w:rsidRDefault="00FF6AFD"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教师需要掌握的案例进展性、背景性信息</w:t>
      </w:r>
      <w:r w:rsidR="00D71EEB">
        <w:rPr>
          <w:rFonts w:ascii="仿宋_GB2312" w:eastAsia="仿宋_GB2312" w:hint="eastAsia"/>
          <w:sz w:val="32"/>
          <w:szCs w:val="32"/>
        </w:rPr>
        <w:t>。</w:t>
      </w:r>
    </w:p>
    <w:p w:rsidR="00814096" w:rsidRDefault="00FF6AFD" w:rsidP="00A04E86">
      <w:pPr>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sidR="00627935" w:rsidRPr="00627935">
        <w:rPr>
          <w:rFonts w:ascii="仿宋_GB2312" w:eastAsia="仿宋_GB2312"/>
          <w:sz w:val="32"/>
          <w:szCs w:val="32"/>
        </w:rPr>
        <w:t>关键要点</w:t>
      </w:r>
    </w:p>
    <w:p w:rsidR="00627935" w:rsidRDefault="00627935" w:rsidP="00A04E86">
      <w:pPr>
        <w:spacing w:line="560" w:lineRule="exact"/>
        <w:ind w:firstLineChars="200" w:firstLine="640"/>
        <w:rPr>
          <w:rFonts w:ascii="仿宋_GB2312" w:eastAsia="仿宋_GB2312"/>
          <w:sz w:val="32"/>
          <w:szCs w:val="32"/>
        </w:rPr>
      </w:pPr>
      <w:r w:rsidRPr="00627935">
        <w:rPr>
          <w:rFonts w:ascii="仿宋_GB2312" w:eastAsia="仿宋_GB2312"/>
          <w:sz w:val="32"/>
          <w:szCs w:val="32"/>
        </w:rPr>
        <w:t>案例分析中的关键所在，案例教学中的关键知识点、能力点等</w:t>
      </w:r>
      <w:r w:rsidR="00D71EEB">
        <w:rPr>
          <w:rFonts w:ascii="仿宋_GB2312" w:eastAsia="仿宋_GB2312" w:hint="eastAsia"/>
          <w:sz w:val="32"/>
          <w:szCs w:val="32"/>
        </w:rPr>
        <w:t>。</w:t>
      </w:r>
    </w:p>
    <w:p w:rsidR="00FF6AFD" w:rsidRDefault="00FF6AFD" w:rsidP="00A04E86">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sidR="00627935" w:rsidRPr="00627935">
        <w:rPr>
          <w:rFonts w:ascii="仿宋_GB2312" w:eastAsia="仿宋_GB2312" w:hint="eastAsia"/>
          <w:sz w:val="32"/>
          <w:szCs w:val="32"/>
        </w:rPr>
        <w:t>建议课堂计划</w:t>
      </w:r>
    </w:p>
    <w:p w:rsidR="00627935" w:rsidRPr="00BD37F4" w:rsidRDefault="00627935" w:rsidP="00A04E86">
      <w:pPr>
        <w:spacing w:line="560" w:lineRule="exact"/>
        <w:ind w:firstLineChars="200" w:firstLine="640"/>
        <w:rPr>
          <w:rFonts w:ascii="仿宋_GB2312" w:eastAsia="仿宋_GB2312"/>
          <w:sz w:val="32"/>
          <w:szCs w:val="32"/>
        </w:rPr>
      </w:pPr>
      <w:r w:rsidRPr="00627935">
        <w:rPr>
          <w:rFonts w:ascii="仿宋_GB2312" w:eastAsia="仿宋_GB2312" w:hint="eastAsia"/>
          <w:sz w:val="32"/>
          <w:szCs w:val="32"/>
        </w:rPr>
        <w:t>案例教学过程中的时间安排及如何就该案例进行组织引导提出建议</w:t>
      </w:r>
      <w:r w:rsidR="00D71EEB">
        <w:rPr>
          <w:rFonts w:ascii="仿宋_GB2312" w:eastAsia="仿宋_GB2312" w:hint="eastAsia"/>
          <w:sz w:val="32"/>
          <w:szCs w:val="32"/>
        </w:rPr>
        <w:t>。</w:t>
      </w:r>
    </w:p>
    <w:sectPr w:rsidR="00627935" w:rsidRPr="00BD37F4" w:rsidSect="00E22844">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E2"/>
    <w:rsid w:val="00045CF4"/>
    <w:rsid w:val="0007028F"/>
    <w:rsid w:val="00146863"/>
    <w:rsid w:val="00311907"/>
    <w:rsid w:val="00357A11"/>
    <w:rsid w:val="00367456"/>
    <w:rsid w:val="004814A6"/>
    <w:rsid w:val="005F5183"/>
    <w:rsid w:val="00627935"/>
    <w:rsid w:val="00644DFC"/>
    <w:rsid w:val="006F4729"/>
    <w:rsid w:val="007870D3"/>
    <w:rsid w:val="007A00D9"/>
    <w:rsid w:val="007B56B2"/>
    <w:rsid w:val="00814096"/>
    <w:rsid w:val="00A04E86"/>
    <w:rsid w:val="00AE0BE2"/>
    <w:rsid w:val="00BD37F4"/>
    <w:rsid w:val="00CD10EB"/>
    <w:rsid w:val="00D71EEB"/>
    <w:rsid w:val="00E022FA"/>
    <w:rsid w:val="00E22844"/>
    <w:rsid w:val="00ED6952"/>
    <w:rsid w:val="00FF6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A4E3"/>
  <w15:chartTrackingRefBased/>
  <w15:docId w15:val="{29EB7534-0F60-43A2-990A-47023AD4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B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陈涛</dc:creator>
  <cp:keywords/>
  <dc:description/>
  <cp:lastModifiedBy>陈涛</cp:lastModifiedBy>
  <cp:revision>8</cp:revision>
  <dcterms:created xsi:type="dcterms:W3CDTF">2025-03-05T09:28:00Z</dcterms:created>
  <dcterms:modified xsi:type="dcterms:W3CDTF">2025-03-06T07:06:00Z</dcterms:modified>
</cp:coreProperties>
</file>