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shd w:val="clear" w:color="auto" w:fill="auto"/>
        <w:kinsoku/>
        <w:wordWrap/>
        <w:overflowPunct/>
        <w:topLinePunct w:val="0"/>
        <w:autoSpaceDE/>
        <w:autoSpaceDN/>
        <w:bidi w:val="0"/>
        <w:adjustRightInd/>
        <w:snapToGrid/>
        <w:spacing w:beforeAutospacing="0" w:afterAutospacing="0" w:line="560" w:lineRule="exact"/>
        <w:ind w:left="0" w:leftChars="0" w:right="0"/>
        <w:textAlignment w:val="auto"/>
        <w:rPr>
          <w:rFonts w:hint="default" w:ascii="Times New Roman" w:hAnsi="Times New Roman" w:eastAsia="黑体" w:cs="Times New Roman"/>
          <w:b/>
          <w:bCs/>
          <w:color w:val="auto"/>
          <w:sz w:val="36"/>
          <w:szCs w:val="36"/>
          <w:highlight w:val="none"/>
          <w:lang w:eastAsia="zh-CN"/>
        </w:rPr>
      </w:pPr>
      <w:bookmarkStart w:id="0" w:name="bookmark0"/>
      <w:r>
        <w:rPr>
          <w:rFonts w:hint="default" w:ascii="Times New Roman" w:hAnsi="Times New Roman" w:eastAsia="黑体" w:cs="Times New Roman"/>
          <w:b/>
          <w:bCs/>
          <w:color w:val="auto"/>
          <w:sz w:val="36"/>
          <w:szCs w:val="36"/>
          <w:highlight w:val="none"/>
          <w:lang w:eastAsia="zh-CN"/>
        </w:rPr>
        <w:t>洪山</w:t>
      </w:r>
      <w:r>
        <w:rPr>
          <w:rFonts w:hint="default" w:ascii="Times New Roman" w:hAnsi="Times New Roman" w:eastAsia="黑体" w:cs="Times New Roman"/>
          <w:b/>
          <w:bCs/>
          <w:color w:val="auto"/>
          <w:sz w:val="36"/>
          <w:szCs w:val="36"/>
          <w:highlight w:val="none"/>
        </w:rPr>
        <w:t>区行政审批局关于</w:t>
      </w:r>
      <w:r>
        <w:rPr>
          <w:rStyle w:val="7"/>
          <w:rFonts w:hint="default" w:ascii="Times New Roman" w:hAnsi="Times New Roman" w:eastAsia="黑体" w:cs="Times New Roman"/>
          <w:b/>
          <w:bCs/>
          <w:color w:val="auto"/>
          <w:sz w:val="36"/>
          <w:szCs w:val="36"/>
          <w:highlight w:val="none"/>
          <w:lang w:val="en-US"/>
        </w:rPr>
        <w:t>2022</w:t>
      </w:r>
      <w:r>
        <w:rPr>
          <w:rFonts w:hint="default" w:ascii="Times New Roman" w:hAnsi="Times New Roman" w:eastAsia="黑体" w:cs="Times New Roman"/>
          <w:b/>
          <w:bCs/>
          <w:color w:val="auto"/>
          <w:sz w:val="36"/>
          <w:szCs w:val="36"/>
          <w:highlight w:val="none"/>
        </w:rPr>
        <w:t>年</w:t>
      </w:r>
      <w:r>
        <w:rPr>
          <w:rFonts w:hint="default" w:ascii="Times New Roman" w:hAnsi="Times New Roman" w:eastAsia="黑体" w:cs="Times New Roman"/>
          <w:b/>
          <w:bCs/>
          <w:color w:val="auto"/>
          <w:sz w:val="36"/>
          <w:szCs w:val="36"/>
          <w:highlight w:val="none"/>
          <w:lang w:eastAsia="zh-CN"/>
        </w:rPr>
        <w:t>春季初中及以下阶段</w:t>
      </w:r>
    </w:p>
    <w:p>
      <w:pPr>
        <w:pStyle w:val="6"/>
        <w:keepNext/>
        <w:keepLines/>
        <w:pageBreakBefore w:val="0"/>
        <w:shd w:val="clear" w:color="auto" w:fill="auto"/>
        <w:kinsoku/>
        <w:wordWrap/>
        <w:overflowPunct/>
        <w:topLinePunct w:val="0"/>
        <w:autoSpaceDE/>
        <w:autoSpaceDN/>
        <w:bidi w:val="0"/>
        <w:adjustRightInd/>
        <w:snapToGrid/>
        <w:spacing w:beforeAutospacing="0" w:afterAutospacing="0" w:line="560" w:lineRule="exact"/>
        <w:ind w:left="0" w:leftChars="0" w:right="0"/>
        <w:textAlignment w:val="auto"/>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教师资格认定的公告</w:t>
      </w:r>
      <w:bookmarkEnd w:id="0"/>
    </w:p>
    <w:p>
      <w:pPr>
        <w:pStyle w:val="6"/>
        <w:keepNext/>
        <w:keepLines/>
        <w:pageBreakBefore w:val="0"/>
        <w:shd w:val="clear" w:color="auto" w:fill="auto"/>
        <w:kinsoku/>
        <w:wordWrap/>
        <w:overflowPunct/>
        <w:topLinePunct w:val="0"/>
        <w:autoSpaceDE/>
        <w:autoSpaceDN/>
        <w:bidi w:val="0"/>
        <w:adjustRightInd/>
        <w:snapToGrid/>
        <w:spacing w:beforeAutospacing="0" w:afterAutospacing="0" w:line="560" w:lineRule="exact"/>
        <w:ind w:left="0" w:leftChars="0" w:right="0"/>
        <w:textAlignment w:val="auto"/>
        <w:rPr>
          <w:rFonts w:hint="default" w:ascii="Times New Roman" w:hAnsi="Times New Roman" w:eastAsia="黑体" w:cs="Times New Roman"/>
          <w:b/>
          <w:bCs/>
          <w:color w:val="auto"/>
          <w:sz w:val="36"/>
          <w:szCs w:val="36"/>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Style w:val="9"/>
          <w:rFonts w:hint="default" w:ascii="Times New Roman" w:hAnsi="Times New Roman" w:eastAsia="仿宋_GB2312" w:cs="Times New Roman"/>
          <w:kern w:val="0"/>
          <w:highlight w:val="none"/>
          <w:lang w:val="en-US"/>
        </w:rPr>
      </w:pPr>
      <w:r>
        <w:rPr>
          <w:rStyle w:val="9"/>
          <w:rFonts w:hint="default" w:ascii="Times New Roman" w:hAnsi="Times New Roman" w:eastAsia="仿宋_GB2312" w:cs="Times New Roman"/>
          <w:kern w:val="0"/>
          <w:highlight w:val="none"/>
          <w:lang w:val="zh-CN" w:eastAsia="zh-CN"/>
        </w:rPr>
        <w:t>根据湖北省教师资格认定中心《关于做好2022年我省中小学教师资格制度实施工作的通知》要求</w:t>
      </w:r>
      <w:r>
        <w:rPr>
          <w:rStyle w:val="9"/>
          <w:rFonts w:hint="default" w:ascii="Times New Roman" w:hAnsi="Times New Roman" w:eastAsia="仿宋_GB2312" w:cs="Times New Roman"/>
          <w:kern w:val="0"/>
          <w:highlight w:val="none"/>
          <w:lang w:val="en-US" w:eastAsia="zh-CN"/>
        </w:rPr>
        <w:t>，结合我区实际，</w:t>
      </w:r>
      <w:r>
        <w:rPr>
          <w:rStyle w:val="9"/>
          <w:rFonts w:hint="default" w:ascii="Times New Roman" w:hAnsi="Times New Roman" w:eastAsia="仿宋_GB2312" w:cs="Times New Roman"/>
          <w:kern w:val="0"/>
          <w:highlight w:val="none"/>
          <w:lang w:val="en-US"/>
        </w:rPr>
        <w:t>现将我区2022年春季</w:t>
      </w:r>
      <w:r>
        <w:rPr>
          <w:rStyle w:val="9"/>
          <w:rFonts w:hint="default" w:ascii="Times New Roman" w:hAnsi="Times New Roman" w:eastAsia="仿宋_GB2312" w:cs="Times New Roman"/>
          <w:kern w:val="0"/>
          <w:highlight w:val="none"/>
          <w:lang w:val="en-US" w:eastAsia="zh-CN"/>
        </w:rPr>
        <w:t>初中及以下阶段</w:t>
      </w:r>
      <w:r>
        <w:rPr>
          <w:rStyle w:val="9"/>
          <w:rFonts w:hint="default" w:ascii="Times New Roman" w:hAnsi="Times New Roman" w:eastAsia="仿宋_GB2312" w:cs="Times New Roman"/>
          <w:kern w:val="0"/>
          <w:highlight w:val="none"/>
          <w:lang w:val="en-US"/>
        </w:rPr>
        <w:t>教师资格认定工作有关事项公告如下：</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黑体" w:cs="Times New Roman"/>
          <w:b w:val="0"/>
          <w:bCs w:val="0"/>
          <w:color w:val="000000"/>
          <w:sz w:val="30"/>
          <w:szCs w:val="30"/>
          <w:highlight w:val="none"/>
          <w:lang w:val="en-US" w:eastAsia="zh-CN" w:bidi="zh-CN"/>
        </w:rPr>
      </w:pPr>
      <w:r>
        <w:rPr>
          <w:rFonts w:hint="default" w:ascii="Times New Roman" w:hAnsi="Times New Roman" w:eastAsia="黑体" w:cs="Times New Roman"/>
          <w:b w:val="0"/>
          <w:bCs w:val="0"/>
          <w:color w:val="000000"/>
          <w:sz w:val="30"/>
          <w:szCs w:val="30"/>
          <w:highlight w:val="none"/>
          <w:lang w:val="en-US" w:eastAsia="zh-CN" w:bidi="zh-CN"/>
        </w:rPr>
        <w:t>一、</w:t>
      </w:r>
      <w:r>
        <w:rPr>
          <w:rFonts w:hint="default" w:ascii="Times New Roman" w:hAnsi="Times New Roman" w:eastAsia="黑体" w:cs="Times New Roman"/>
          <w:b w:val="0"/>
          <w:bCs w:val="0"/>
          <w:color w:val="000000"/>
          <w:sz w:val="30"/>
          <w:szCs w:val="30"/>
          <w:highlight w:val="none"/>
          <w:lang w:val="en-US" w:eastAsia="zh-CN" w:bidi="zh-CN"/>
        </w:rPr>
        <w:t>网报时间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5"/>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1"/>
          <w:szCs w:val="31"/>
          <w:highlight w:val="none"/>
          <w:shd w:val="clear" w:fill="FFFFFF"/>
          <w:lang w:val="en-US" w:eastAsia="zh-CN"/>
        </w:rPr>
        <w:t>网上</w:t>
      </w:r>
      <w:r>
        <w:rPr>
          <w:rFonts w:hint="default" w:ascii="Times New Roman" w:hAnsi="Times New Roman" w:eastAsia="仿宋_GB2312" w:cs="Times New Roman"/>
          <w:color w:val="000000"/>
          <w:sz w:val="31"/>
          <w:szCs w:val="31"/>
          <w:highlight w:val="none"/>
          <w:shd w:val="clear" w:fill="FFFFFF"/>
        </w:rPr>
        <w:t>报名时间：4月25日8:00至5月11日17:00。</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黑体" w:cs="Times New Roman"/>
          <w:b w:val="0"/>
          <w:bCs w:val="0"/>
          <w:color w:val="000000"/>
          <w:sz w:val="30"/>
          <w:szCs w:val="30"/>
          <w:highlight w:val="none"/>
          <w:lang w:val="en-US" w:eastAsia="zh-CN" w:bidi="zh-CN"/>
        </w:rPr>
      </w:pPr>
      <w:r>
        <w:rPr>
          <w:rFonts w:hint="default" w:ascii="Times New Roman" w:hAnsi="Times New Roman" w:eastAsia="黑体" w:cs="Times New Roman"/>
          <w:b w:val="0"/>
          <w:bCs w:val="0"/>
          <w:color w:val="000000"/>
          <w:sz w:val="30"/>
          <w:szCs w:val="30"/>
          <w:highlight w:val="none"/>
          <w:lang w:val="en-US" w:eastAsia="zh-CN" w:bidi="zh-CN"/>
        </w:rPr>
        <w:t>二、</w:t>
      </w:r>
      <w:r>
        <w:rPr>
          <w:rFonts w:hint="default" w:ascii="Times New Roman" w:hAnsi="Times New Roman" w:eastAsia="黑体" w:cs="Times New Roman"/>
          <w:b w:val="0"/>
          <w:bCs w:val="0"/>
          <w:color w:val="000000"/>
          <w:sz w:val="30"/>
          <w:szCs w:val="30"/>
          <w:highlight w:val="none"/>
          <w:lang w:val="en-US" w:eastAsia="zh-CN" w:bidi="zh-CN"/>
        </w:rPr>
        <w:t>认定对象及范围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DFD"/>
        <w:kinsoku/>
        <w:wordWrap/>
        <w:overflowPunct/>
        <w:topLinePunct w:val="0"/>
        <w:autoSpaceDE/>
        <w:autoSpaceDN/>
        <w:bidi w:val="0"/>
        <w:adjustRightInd/>
        <w:snapToGrid/>
        <w:spacing w:before="0" w:beforeAutospacing="0" w:after="0" w:afterAutospacing="0" w:line="560" w:lineRule="exact"/>
        <w:ind w:left="0" w:leftChars="0" w:right="0" w:firstLine="480"/>
        <w:jc w:val="left"/>
        <w:textAlignment w:val="auto"/>
        <w:rPr>
          <w:rStyle w:val="9"/>
          <w:rFonts w:hint="default" w:ascii="Times New Roman" w:hAnsi="Times New Roman" w:eastAsia="仿宋_GB2312" w:cs="Times New Roman"/>
          <w:kern w:val="0"/>
          <w:highlight w:val="none"/>
          <w:lang w:val="zh-CN" w:eastAsia="zh-CN"/>
        </w:rPr>
      </w:pPr>
      <w:r>
        <w:rPr>
          <w:rStyle w:val="9"/>
          <w:rFonts w:hint="default" w:ascii="Times New Roman" w:hAnsi="Times New Roman" w:eastAsia="仿宋_GB2312" w:cs="Times New Roman"/>
          <w:kern w:val="0"/>
          <w:highlight w:val="none"/>
          <w:lang w:val="zh-CN" w:eastAsia="zh-CN"/>
        </w:rPr>
        <w:t>未达到国家法定退休年龄</w:t>
      </w:r>
      <w:r>
        <w:rPr>
          <w:rStyle w:val="9"/>
          <w:rFonts w:hint="default" w:ascii="Times New Roman" w:hAnsi="Times New Roman" w:eastAsia="黑体" w:cs="Times New Roman"/>
          <w:kern w:val="0"/>
          <w:highlight w:val="none"/>
          <w:lang w:val="zh-CN" w:eastAsia="zh-CN"/>
        </w:rPr>
        <w:t>，户籍所在地</w:t>
      </w:r>
      <w:r>
        <w:rPr>
          <w:rStyle w:val="9"/>
          <w:rFonts w:hint="default" w:ascii="Times New Roman" w:hAnsi="Times New Roman" w:eastAsia="黑体" w:cs="Times New Roman"/>
          <w:kern w:val="0"/>
          <w:highlight w:val="none"/>
          <w:lang w:val="zh-CN" w:eastAsia="zh-CN"/>
        </w:rPr>
        <w:t>（</w:t>
      </w:r>
      <w:r>
        <w:rPr>
          <w:rStyle w:val="9"/>
          <w:rFonts w:hint="default" w:ascii="Times New Roman" w:hAnsi="Times New Roman" w:eastAsia="黑体" w:cs="Times New Roman"/>
          <w:kern w:val="0"/>
          <w:highlight w:val="none"/>
          <w:lang w:val="en-US" w:eastAsia="zh-CN"/>
        </w:rPr>
        <w:t>以户口簿首页派出所为准，详见附件1</w:t>
      </w:r>
      <w:r>
        <w:rPr>
          <w:rStyle w:val="9"/>
          <w:rFonts w:hint="default" w:ascii="Times New Roman" w:hAnsi="Times New Roman" w:eastAsia="黑体" w:cs="Times New Roman"/>
          <w:kern w:val="0"/>
          <w:highlight w:val="none"/>
          <w:lang w:val="en-US" w:eastAsia="zh-CN"/>
        </w:rPr>
        <w:t>）</w:t>
      </w:r>
      <w:r>
        <w:rPr>
          <w:rStyle w:val="9"/>
          <w:rFonts w:hint="default" w:ascii="Times New Roman" w:hAnsi="Times New Roman" w:eastAsia="黑体" w:cs="Times New Roman"/>
          <w:kern w:val="0"/>
          <w:highlight w:val="none"/>
          <w:lang w:val="zh-CN" w:eastAsia="zh-CN"/>
        </w:rPr>
        <w:t>、居住地（须持有当地居住证且在有效期内）或就读学校所在地（仅限</w:t>
      </w:r>
      <w:r>
        <w:rPr>
          <w:rStyle w:val="9"/>
          <w:rFonts w:hint="default" w:ascii="Times New Roman" w:hAnsi="Times New Roman" w:eastAsia="黑体" w:cs="Times New Roman"/>
          <w:kern w:val="0"/>
          <w:highlight w:val="none"/>
          <w:lang w:val="en-US" w:eastAsia="zh-CN"/>
        </w:rPr>
        <w:t>2022年</w:t>
      </w:r>
      <w:r>
        <w:rPr>
          <w:rStyle w:val="9"/>
          <w:rFonts w:hint="default" w:ascii="Times New Roman" w:hAnsi="Times New Roman" w:eastAsia="黑体" w:cs="Times New Roman"/>
          <w:kern w:val="0"/>
          <w:highlight w:val="none"/>
          <w:lang w:val="zh-CN" w:eastAsia="zh-CN"/>
        </w:rPr>
        <w:t>全日制普通高校应届毕业生和全日制在读研究生）在</w:t>
      </w:r>
      <w:r>
        <w:rPr>
          <w:rStyle w:val="9"/>
          <w:rFonts w:hint="default" w:ascii="Times New Roman" w:hAnsi="Times New Roman" w:eastAsia="黑体" w:cs="Times New Roman"/>
          <w:kern w:val="0"/>
          <w:highlight w:val="none"/>
          <w:lang w:val="en-US" w:eastAsia="zh-CN"/>
        </w:rPr>
        <w:t>武汉市洪山区</w:t>
      </w:r>
      <w:r>
        <w:rPr>
          <w:rStyle w:val="9"/>
          <w:rFonts w:hint="default" w:ascii="Times New Roman" w:hAnsi="Times New Roman" w:eastAsia="仿宋_GB2312" w:cs="Times New Roman"/>
          <w:kern w:val="0"/>
          <w:highlight w:val="none"/>
          <w:lang w:val="zh-CN" w:eastAsia="zh-CN"/>
        </w:rPr>
        <w:t>的中国公民及驻汉部队现役军人、现役武警，如已取得《中小学教师资格考试合格证明》</w:t>
      </w:r>
      <w:r>
        <w:rPr>
          <w:rStyle w:val="9"/>
          <w:rFonts w:hint="default" w:ascii="Times New Roman" w:hAnsi="Times New Roman" w:eastAsia="仿宋_GB2312" w:cs="Times New Roman"/>
          <w:kern w:val="0"/>
          <w:highlight w:val="none"/>
          <w:lang w:val="zh-CN" w:eastAsia="zh-CN"/>
        </w:rPr>
        <w:t>（</w:t>
      </w:r>
      <w:r>
        <w:rPr>
          <w:rStyle w:val="9"/>
          <w:rFonts w:hint="default" w:ascii="Times New Roman" w:hAnsi="Times New Roman" w:eastAsia="仿宋_GB2312" w:cs="Times New Roman"/>
          <w:kern w:val="0"/>
          <w:highlight w:val="none"/>
          <w:lang w:val="zh-CN" w:eastAsia="zh-CN"/>
        </w:rPr>
        <w:t>或《师范生教师职业能力证书》</w:t>
      </w:r>
      <w:r>
        <w:rPr>
          <w:rStyle w:val="9"/>
          <w:rFonts w:hint="default" w:ascii="Times New Roman" w:hAnsi="Times New Roman" w:eastAsia="仿宋_GB2312" w:cs="Times New Roman"/>
          <w:kern w:val="0"/>
          <w:highlight w:val="none"/>
          <w:lang w:val="zh-CN" w:eastAsia="zh-CN"/>
        </w:rPr>
        <w:t>）</w:t>
      </w:r>
      <w:r>
        <w:rPr>
          <w:rStyle w:val="9"/>
          <w:rFonts w:hint="default" w:ascii="Times New Roman" w:hAnsi="Times New Roman" w:eastAsia="仿宋_GB2312" w:cs="Times New Roman"/>
          <w:kern w:val="0"/>
          <w:highlight w:val="none"/>
          <w:lang w:val="zh-CN" w:eastAsia="zh-CN"/>
        </w:rPr>
        <w:t>且在有效期之内，</w:t>
      </w:r>
      <w:r>
        <w:rPr>
          <w:rStyle w:val="9"/>
          <w:rFonts w:hint="default" w:ascii="Times New Roman" w:hAnsi="Times New Roman" w:eastAsia="仿宋_GB2312" w:cs="Times New Roman"/>
          <w:kern w:val="0"/>
          <w:highlight w:val="none"/>
          <w:lang w:val="en-US" w:eastAsia="zh-CN"/>
        </w:rPr>
        <w:t>可在我局申请认定初中及以下阶段教师资格</w:t>
      </w:r>
      <w:r>
        <w:rPr>
          <w:rStyle w:val="9"/>
          <w:rFonts w:hint="default" w:ascii="Times New Roman" w:hAnsi="Times New Roman" w:eastAsia="仿宋_GB2312" w:cs="Times New Roman"/>
          <w:kern w:val="0"/>
          <w:highlight w:val="none"/>
          <w:lang w:val="zh-CN" w:eastAsia="zh-CN"/>
        </w:rPr>
        <w:t>。</w:t>
      </w:r>
      <w:r>
        <w:rPr>
          <w:rStyle w:val="9"/>
          <w:rFonts w:hint="default" w:ascii="Times New Roman" w:hAnsi="Times New Roman" w:eastAsia="仿宋_GB2312" w:cs="Times New Roman"/>
          <w:kern w:val="0"/>
          <w:highlight w:val="none"/>
          <w:lang w:val="zh-CN" w:eastAsia="zh-CN"/>
        </w:rPr>
        <w:br w:type="textWrapping"/>
      </w:r>
      <w:r>
        <w:rPr>
          <w:rStyle w:val="9"/>
          <w:rFonts w:hint="default" w:ascii="Times New Roman" w:hAnsi="Times New Roman" w:eastAsia="黑体" w:cs="Times New Roman"/>
          <w:kern w:val="0"/>
          <w:highlight w:val="none"/>
          <w:lang w:val="en-US" w:eastAsia="zh-CN"/>
        </w:rPr>
        <w:t xml:space="preserve">    </w:t>
      </w:r>
      <w:r>
        <w:rPr>
          <w:rStyle w:val="9"/>
          <w:rFonts w:hint="default" w:ascii="Times New Roman" w:hAnsi="Times New Roman" w:eastAsia="仿宋_GB2312" w:cs="Times New Roman"/>
          <w:kern w:val="0"/>
          <w:highlight w:val="none"/>
          <w:lang w:val="en-US" w:eastAsia="zh-CN"/>
        </w:rPr>
        <w:t>根据《教育部办公厅 中共中央台湾工作办公室秘书局 国务院港澳事务办公室秘书行政司关于港澳台居民在内地（大陆）申请中小学教师资格有关问题的通知》（教师厅〔2019〕1号）规定，在我市学习、工作和居住的港澳台居民，无犯罪记录，</w:t>
      </w:r>
      <w:r>
        <w:rPr>
          <w:rStyle w:val="9"/>
          <w:rFonts w:hint="default" w:ascii="Times New Roman" w:hAnsi="Times New Roman" w:eastAsia="仿宋_GB2312" w:cs="Times New Roman"/>
          <w:b/>
          <w:bCs/>
          <w:kern w:val="0"/>
          <w:highlight w:val="none"/>
          <w:lang w:val="en-US" w:eastAsia="zh-CN"/>
        </w:rPr>
        <w:t>持港澳台居民居住证可在居住地</w:t>
      </w:r>
      <w:r>
        <w:rPr>
          <w:rStyle w:val="9"/>
          <w:rFonts w:hint="default" w:ascii="Times New Roman" w:hAnsi="Times New Roman" w:eastAsia="仿宋_GB2312" w:cs="Times New Roman"/>
          <w:kern w:val="0"/>
          <w:highlight w:val="none"/>
          <w:lang w:val="en-US" w:eastAsia="zh-CN"/>
        </w:rPr>
        <w:t>、持港澳居民来往内地通行证或5年有效期台湾居民来往大陆通行证等有效证件，可在</w:t>
      </w:r>
      <w:r>
        <w:rPr>
          <w:rStyle w:val="9"/>
          <w:rFonts w:hint="default" w:ascii="Times New Roman" w:hAnsi="Times New Roman" w:eastAsia="仿宋_GB2312" w:cs="Times New Roman"/>
          <w:b/>
          <w:bCs/>
          <w:kern w:val="0"/>
          <w:highlight w:val="none"/>
          <w:lang w:val="en-US" w:eastAsia="zh-CN"/>
        </w:rPr>
        <w:t>教师资格考试所在地</w:t>
      </w:r>
      <w:r>
        <w:rPr>
          <w:rStyle w:val="9"/>
          <w:rFonts w:hint="default" w:ascii="Times New Roman" w:hAnsi="Times New Roman" w:eastAsia="仿宋_GB2312" w:cs="Times New Roman"/>
          <w:kern w:val="0"/>
          <w:highlight w:val="none"/>
          <w:lang w:val="en-US" w:eastAsia="zh-CN"/>
        </w:rPr>
        <w:t>申请认定中小学教师资格。申请认定教师资格的学历及其他条件、程序要求与内地（大陆）申请人相同。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DFD"/>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Style w:val="9"/>
          <w:rFonts w:hint="default" w:ascii="Times New Roman" w:hAnsi="Times New Roman" w:eastAsia="仿宋_GB2312" w:cs="Times New Roman"/>
          <w:kern w:val="0"/>
          <w:highlight w:val="none"/>
          <w:lang w:val="zh-CN" w:eastAsia="zh-CN"/>
        </w:rPr>
      </w:pPr>
      <w:r>
        <w:rPr>
          <w:rStyle w:val="9"/>
          <w:rFonts w:hint="default" w:ascii="Times New Roman" w:hAnsi="Times New Roman" w:eastAsia="仿宋_GB2312" w:cs="Times New Roman"/>
          <w:kern w:val="0"/>
          <w:highlight w:val="none"/>
          <w:lang w:val="en-US" w:eastAsia="zh-CN"/>
        </w:rPr>
        <w:t>申请人每年只可以申请认定并取得一种教师资格证书。</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Times New Roman" w:hAnsi="Times New Roman" w:eastAsia="黑体" w:cs="Times New Roman"/>
          <w:b w:val="0"/>
          <w:bCs w:val="0"/>
          <w:color w:val="000000"/>
          <w:kern w:val="0"/>
          <w:sz w:val="30"/>
          <w:szCs w:val="30"/>
          <w:highlight w:val="none"/>
          <w:lang w:val="zh-CN" w:eastAsia="zh-CN" w:bidi="zh-CN"/>
        </w:rPr>
      </w:pPr>
      <w:r>
        <w:rPr>
          <w:rFonts w:hint="default" w:ascii="Times New Roman" w:hAnsi="Times New Roman" w:eastAsia="黑体" w:cs="Times New Roman"/>
          <w:b w:val="0"/>
          <w:bCs w:val="0"/>
          <w:color w:val="000000"/>
          <w:kern w:val="0"/>
          <w:sz w:val="30"/>
          <w:szCs w:val="30"/>
          <w:highlight w:val="none"/>
          <w:lang w:val="en-US" w:eastAsia="zh-CN" w:bidi="zh-CN"/>
        </w:rPr>
        <w:t>三</w:t>
      </w:r>
      <w:r>
        <w:rPr>
          <w:rFonts w:hint="default" w:ascii="Times New Roman" w:hAnsi="Times New Roman" w:eastAsia="黑体" w:cs="Times New Roman"/>
          <w:b w:val="0"/>
          <w:bCs w:val="0"/>
          <w:color w:val="000000"/>
          <w:kern w:val="0"/>
          <w:sz w:val="30"/>
          <w:szCs w:val="30"/>
          <w:highlight w:val="none"/>
          <w:lang w:val="zh-CN" w:eastAsia="zh-CN" w:bidi="zh-CN"/>
        </w:rPr>
        <w:t>、教师资格认定步骤</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2" w:firstLineChars="200"/>
        <w:jc w:val="both"/>
        <w:textAlignment w:val="auto"/>
        <w:rPr>
          <w:rStyle w:val="5"/>
          <w:rFonts w:hint="default" w:ascii="Times New Roman" w:hAnsi="Times New Roman" w:eastAsia="楷体" w:cs="Times New Roman"/>
          <w:color w:val="333333"/>
          <w:kern w:val="0"/>
          <w:sz w:val="30"/>
          <w:szCs w:val="30"/>
          <w:highlight w:val="none"/>
          <w:shd w:val="clear" w:color="auto" w:fill="FFFFFF"/>
          <w:lang w:val="zh-CN" w:eastAsia="zh-CN" w:bidi="ar"/>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（一）网上报名</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en-US" w:eastAsia="zh-CN"/>
        </w:rPr>
        <w:t>申请人于4月25日8:00至5月11日17:00区间</w:t>
      </w:r>
      <w:r>
        <w:rPr>
          <w:rFonts w:hint="default" w:ascii="Times New Roman" w:hAnsi="Times New Roman" w:eastAsia="仿宋_GB2312" w:cs="Times New Roman"/>
          <w:highlight w:val="none"/>
          <w:lang w:val="zh-CN" w:eastAsia="zh-CN"/>
        </w:rPr>
        <w:t>登录中国教师资格网（</w:t>
      </w:r>
      <w:r>
        <w:rPr>
          <w:rFonts w:hint="default" w:ascii="Times New Roman" w:hAnsi="Times New Roman" w:eastAsia="仿宋_GB2312" w:cs="Times New Roman"/>
          <w:highlight w:val="none"/>
          <w:lang w:val="en-US" w:eastAsia="zh-CN"/>
        </w:rPr>
        <w:t>www.jszg.edu.cn</w:t>
      </w:r>
      <w:r>
        <w:rPr>
          <w:rFonts w:hint="default" w:ascii="Times New Roman" w:hAnsi="Times New Roman" w:eastAsia="仿宋_GB2312" w:cs="Times New Roman"/>
          <w:highlight w:val="none"/>
          <w:lang w:val="zh-CN" w:eastAsia="zh-CN"/>
        </w:rPr>
        <w:t>）从“</w:t>
      </w:r>
      <w:r>
        <w:rPr>
          <w:rFonts w:hint="default" w:ascii="Times New Roman" w:hAnsi="Times New Roman" w:eastAsia="黑体" w:cs="Times New Roman"/>
          <w:color w:val="333333"/>
          <w:sz w:val="30"/>
          <w:szCs w:val="30"/>
          <w:highlight w:val="none"/>
          <w:shd w:val="clear" w:color="auto" w:fill="FFFFFF"/>
          <w:lang w:val="zh-CN" w:eastAsia="zh-CN"/>
        </w:rPr>
        <w:t>教师资格认定申请人网报入口</w:t>
      </w:r>
      <w:r>
        <w:rPr>
          <w:rFonts w:hint="default" w:ascii="Times New Roman" w:hAnsi="Times New Roman" w:eastAsia="仿宋_GB2312" w:cs="Times New Roman"/>
          <w:highlight w:val="none"/>
          <w:lang w:val="zh-CN" w:eastAsia="zh-CN"/>
        </w:rPr>
        <w:t>”进行申报。先实名注册申请账号、后在个人信息页完成普通话水平测试等级证书、学历证书、学位证书、教师资格考试信息等的核验或补充，阅读认定须知，查询工作开展情况，选择认定机构和现场确认点，进行认定申请报名。（</w:t>
      </w:r>
      <w:r>
        <w:rPr>
          <w:rFonts w:hint="default" w:ascii="Times New Roman" w:hAnsi="Times New Roman" w:eastAsia="仿宋_GB2312" w:cs="Times New Roman"/>
          <w:highlight w:val="none"/>
          <w:lang w:val="en-US" w:eastAsia="zh-CN"/>
        </w:rPr>
        <w:t>具体操作详见附件5</w:t>
      </w:r>
      <w:r>
        <w:rPr>
          <w:rFonts w:hint="default" w:ascii="Times New Roman" w:hAnsi="Times New Roman" w:eastAsia="仿宋_GB2312" w:cs="Times New Roman"/>
          <w:highlight w:val="none"/>
          <w:lang w:val="zh-CN" w:eastAsia="zh-CN"/>
        </w:rPr>
        <w:t>）</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200"/>
        <w:jc w:val="both"/>
        <w:textAlignment w:val="auto"/>
        <w:rPr>
          <w:rFonts w:hint="default" w:ascii="Times New Roman" w:hAnsi="Times New Roman" w:eastAsia="黑体" w:cs="Times New Roman"/>
          <w:color w:val="000000"/>
          <w:kern w:val="0"/>
          <w:sz w:val="30"/>
          <w:szCs w:val="30"/>
          <w:highlight w:val="none"/>
          <w:lang w:val="zh-CN" w:eastAsia="zh-CN" w:bidi="zh-CN"/>
        </w:rPr>
      </w:pPr>
      <w:r>
        <w:rPr>
          <w:rFonts w:hint="default" w:ascii="Times New Roman" w:hAnsi="Times New Roman" w:eastAsia="黑体" w:cs="Times New Roman"/>
          <w:highlight w:val="none"/>
          <w:lang w:val="zh-CN" w:eastAsia="zh-CN"/>
        </w:rPr>
        <w:t> </w:t>
      </w:r>
      <w:r>
        <w:rPr>
          <w:rFonts w:hint="default" w:ascii="Times New Roman" w:hAnsi="Times New Roman" w:eastAsia="黑体" w:cs="Times New Roman"/>
          <w:b w:val="0"/>
          <w:bCs w:val="0"/>
          <w:color w:val="000000"/>
          <w:kern w:val="0"/>
          <w:sz w:val="30"/>
          <w:szCs w:val="30"/>
          <w:highlight w:val="none"/>
          <w:lang w:val="zh-CN" w:eastAsia="zh-CN" w:bidi="zh-CN"/>
        </w:rPr>
        <w:t>网报时，请准确选择：</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rPr>
          <w:rFonts w:hint="default" w:ascii="Times New Roman" w:hAnsi="Times New Roman" w:eastAsia="仿宋_GB2312" w:cs="Times New Roman"/>
          <w:b w:val="0"/>
          <w:bCs w:val="0"/>
          <w:color w:val="000000"/>
          <w:kern w:val="0"/>
          <w:sz w:val="30"/>
          <w:szCs w:val="30"/>
          <w:highlight w:val="none"/>
          <w:u w:val="singl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1、认定所在地</w:t>
      </w:r>
      <w:r>
        <w:rPr>
          <w:rFonts w:hint="default" w:ascii="Times New Roman" w:hAnsi="Times New Roman" w:eastAsia="仿宋_GB2312" w:cs="Times New Roman"/>
          <w:b w:val="0"/>
          <w:bCs w:val="0"/>
          <w:color w:val="000000"/>
          <w:kern w:val="0"/>
          <w:sz w:val="30"/>
          <w:szCs w:val="30"/>
          <w:highlight w:val="none"/>
          <w:lang w:val="zh-CN" w:eastAsia="zh-CN" w:bidi="zh-CN"/>
        </w:rPr>
        <w:t>类型：①社会人员选择</w:t>
      </w:r>
      <w:r>
        <w:rPr>
          <w:rFonts w:hint="default" w:ascii="Times New Roman" w:hAnsi="Times New Roman" w:eastAsia="仿宋_GB2312" w:cs="Times New Roman"/>
          <w:b w:val="0"/>
          <w:bCs w:val="0"/>
          <w:color w:val="000000"/>
          <w:kern w:val="0"/>
          <w:sz w:val="30"/>
          <w:szCs w:val="30"/>
          <w:highlight w:val="none"/>
          <w:u w:val="single"/>
          <w:lang w:val="zh-CN" w:eastAsia="zh-CN" w:bidi="zh-CN"/>
        </w:rPr>
        <w:t>户籍地</w:t>
      </w:r>
      <w:r>
        <w:rPr>
          <w:rFonts w:hint="default" w:ascii="Times New Roman" w:hAnsi="Times New Roman" w:eastAsia="仿宋_GB2312" w:cs="Times New Roman"/>
          <w:b w:val="0"/>
          <w:bCs w:val="0"/>
          <w:color w:val="000000"/>
          <w:kern w:val="0"/>
          <w:sz w:val="30"/>
          <w:szCs w:val="30"/>
          <w:highlight w:val="none"/>
          <w:u w:val="single"/>
          <w:lang w:val="en-US" w:eastAsia="zh-CN" w:bidi="zh-CN"/>
        </w:rPr>
        <w:t>或</w:t>
      </w:r>
      <w:r>
        <w:rPr>
          <w:rFonts w:hint="default" w:ascii="Times New Roman" w:hAnsi="Times New Roman" w:eastAsia="仿宋_GB2312" w:cs="Times New Roman"/>
          <w:b w:val="0"/>
          <w:bCs w:val="0"/>
          <w:color w:val="000000"/>
          <w:kern w:val="0"/>
          <w:sz w:val="30"/>
          <w:szCs w:val="30"/>
          <w:highlight w:val="none"/>
          <w:u w:val="single"/>
          <w:lang w:val="zh-CN" w:eastAsia="zh-CN" w:bidi="zh-CN"/>
        </w:rPr>
        <w:t>有效居住证所在地</w:t>
      </w:r>
      <w:r>
        <w:rPr>
          <w:rFonts w:hint="default" w:ascii="Times New Roman" w:hAnsi="Times New Roman" w:eastAsia="仿宋_GB2312" w:cs="Times New Roman"/>
          <w:b w:val="0"/>
          <w:bCs w:val="0"/>
          <w:color w:val="000000"/>
          <w:kern w:val="0"/>
          <w:sz w:val="30"/>
          <w:szCs w:val="30"/>
          <w:highlight w:val="none"/>
          <w:lang w:val="zh-CN" w:eastAsia="zh-CN" w:bidi="zh-CN"/>
        </w:rPr>
        <w:t>，②高校全日制应届毕业生和全日制在读研究生选择</w:t>
      </w:r>
      <w:r>
        <w:rPr>
          <w:rFonts w:hint="default" w:ascii="Times New Roman" w:hAnsi="Times New Roman" w:eastAsia="仿宋_GB2312" w:cs="Times New Roman"/>
          <w:b w:val="0"/>
          <w:bCs w:val="0"/>
          <w:color w:val="000000"/>
          <w:kern w:val="0"/>
          <w:sz w:val="30"/>
          <w:szCs w:val="30"/>
          <w:highlight w:val="none"/>
          <w:u w:val="single"/>
          <w:lang w:val="zh-CN" w:eastAsia="zh-CN" w:bidi="zh-CN"/>
        </w:rPr>
        <w:t>学校所在地；</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rPr>
          <w:rFonts w:hint="default" w:ascii="Times New Roman" w:hAnsi="Times New Roman" w:eastAsia="仿宋_GB2312" w:cs="Times New Roman"/>
          <w:b w:val="0"/>
          <w:bCs w:val="0"/>
          <w:color w:val="000000"/>
          <w:kern w:val="0"/>
          <w:sz w:val="30"/>
          <w:szCs w:val="30"/>
          <w:highlight w:val="non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2、</w:t>
      </w:r>
      <w:r>
        <w:rPr>
          <w:rFonts w:hint="default" w:ascii="Times New Roman" w:hAnsi="Times New Roman" w:eastAsia="仿宋_GB2312" w:cs="Times New Roman"/>
          <w:b w:val="0"/>
          <w:bCs w:val="0"/>
          <w:color w:val="000000"/>
          <w:kern w:val="0"/>
          <w:sz w:val="30"/>
          <w:szCs w:val="30"/>
          <w:highlight w:val="none"/>
          <w:lang w:val="zh-CN" w:eastAsia="zh-CN" w:bidi="zh-CN"/>
        </w:rPr>
        <w:t>认定机构：申请初级中学、小学、幼儿园教师资格的，选择</w:t>
      </w:r>
      <w:r>
        <w:rPr>
          <w:rFonts w:hint="default" w:ascii="Times New Roman" w:hAnsi="Times New Roman" w:eastAsia="仿宋_GB2312" w:cs="Times New Roman"/>
          <w:b w:val="0"/>
          <w:bCs w:val="0"/>
          <w:color w:val="000000"/>
          <w:kern w:val="0"/>
          <w:sz w:val="30"/>
          <w:szCs w:val="30"/>
          <w:highlight w:val="none"/>
          <w:u w:val="single"/>
          <w:lang w:val="zh-CN" w:eastAsia="zh-CN" w:bidi="zh-CN"/>
        </w:rPr>
        <w:t>洪山区</w:t>
      </w:r>
      <w:r>
        <w:rPr>
          <w:rFonts w:hint="default" w:ascii="Times New Roman" w:hAnsi="Times New Roman" w:eastAsia="仿宋_GB2312" w:cs="Times New Roman"/>
          <w:b w:val="0"/>
          <w:bCs w:val="0"/>
          <w:color w:val="000000"/>
          <w:kern w:val="0"/>
          <w:sz w:val="30"/>
          <w:szCs w:val="30"/>
          <w:highlight w:val="none"/>
          <w:u w:val="single"/>
          <w:lang w:val="en-US" w:eastAsia="zh-CN" w:bidi="zh-CN"/>
        </w:rPr>
        <w:t>教育局</w:t>
      </w:r>
      <w:r>
        <w:rPr>
          <w:rFonts w:hint="default" w:ascii="Times New Roman" w:hAnsi="Times New Roman" w:eastAsia="仿宋_GB2312" w:cs="Times New Roman"/>
          <w:b w:val="0"/>
          <w:bCs w:val="0"/>
          <w:color w:val="000000"/>
          <w:kern w:val="0"/>
          <w:sz w:val="30"/>
          <w:szCs w:val="30"/>
          <w:highlight w:val="none"/>
          <w:lang w:val="zh-CN" w:eastAsia="zh-CN" w:bidi="zh-CN"/>
        </w:rPr>
        <w:t>为认定机构；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rPr>
          <w:rFonts w:hint="default" w:ascii="Times New Roman" w:hAnsi="Times New Roman" w:eastAsia="仿宋_GB2312" w:cs="Times New Roman"/>
          <w:b w:val="0"/>
          <w:bCs w:val="0"/>
          <w:color w:val="000000"/>
          <w:kern w:val="0"/>
          <w:sz w:val="30"/>
          <w:szCs w:val="30"/>
          <w:highlight w:val="non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3、</w:t>
      </w:r>
      <w:r>
        <w:rPr>
          <w:rFonts w:hint="default" w:ascii="Times New Roman" w:hAnsi="Times New Roman" w:eastAsia="仿宋_GB2312" w:cs="Times New Roman"/>
          <w:b w:val="0"/>
          <w:bCs w:val="0"/>
          <w:color w:val="000000"/>
          <w:kern w:val="0"/>
          <w:sz w:val="30"/>
          <w:szCs w:val="30"/>
          <w:highlight w:val="none"/>
          <w:lang w:val="zh-CN" w:eastAsia="zh-CN" w:bidi="zh-CN"/>
        </w:rPr>
        <w:t>现场确认点：①社会人员选择</w:t>
      </w:r>
      <w:r>
        <w:rPr>
          <w:rFonts w:hint="default" w:ascii="Times New Roman" w:hAnsi="Times New Roman" w:eastAsia="仿宋_GB2312" w:cs="Times New Roman"/>
          <w:b w:val="0"/>
          <w:bCs w:val="0"/>
          <w:color w:val="000000"/>
          <w:kern w:val="0"/>
          <w:sz w:val="30"/>
          <w:szCs w:val="30"/>
          <w:highlight w:val="none"/>
          <w:u w:val="single"/>
          <w:lang w:val="zh-CN" w:eastAsia="zh-CN" w:bidi="zh-CN"/>
        </w:rPr>
        <w:t>洪山区行政审批局</w:t>
      </w:r>
      <w:r>
        <w:rPr>
          <w:rFonts w:hint="default" w:ascii="Times New Roman" w:hAnsi="Times New Roman" w:eastAsia="仿宋_GB2312" w:cs="Times New Roman"/>
          <w:b w:val="0"/>
          <w:bCs w:val="0"/>
          <w:color w:val="000000"/>
          <w:kern w:val="0"/>
          <w:sz w:val="30"/>
          <w:szCs w:val="30"/>
          <w:highlight w:val="none"/>
          <w:lang w:val="zh-CN" w:eastAsia="zh-CN" w:bidi="zh-CN"/>
        </w:rPr>
        <w:t>为现场审核确认点；②高校应届毕业生和在读研究生选择</w:t>
      </w:r>
      <w:r>
        <w:rPr>
          <w:rFonts w:hint="default" w:ascii="Times New Roman" w:hAnsi="Times New Roman" w:eastAsia="仿宋_GB2312" w:cs="Times New Roman"/>
          <w:b w:val="0"/>
          <w:bCs w:val="0"/>
          <w:color w:val="000000"/>
          <w:kern w:val="0"/>
          <w:sz w:val="30"/>
          <w:szCs w:val="30"/>
          <w:highlight w:val="none"/>
          <w:u w:val="single"/>
          <w:lang w:val="zh-CN" w:eastAsia="zh-CN" w:bidi="zh-CN"/>
        </w:rPr>
        <w:t>所在高校</w:t>
      </w:r>
      <w:r>
        <w:rPr>
          <w:rFonts w:hint="default" w:ascii="Times New Roman" w:hAnsi="Times New Roman" w:eastAsia="仿宋_GB2312" w:cs="Times New Roman"/>
          <w:b w:val="0"/>
          <w:bCs w:val="0"/>
          <w:color w:val="000000"/>
          <w:kern w:val="0"/>
          <w:sz w:val="30"/>
          <w:szCs w:val="30"/>
          <w:highlight w:val="none"/>
          <w:lang w:val="zh-CN" w:eastAsia="zh-CN" w:bidi="zh-CN"/>
        </w:rPr>
        <w:t>为现场确认点（前提是高校</w:t>
      </w:r>
      <w:r>
        <w:rPr>
          <w:rFonts w:hint="default" w:ascii="Times New Roman" w:hAnsi="Times New Roman" w:eastAsia="仿宋_GB2312" w:cs="Times New Roman"/>
          <w:b w:val="0"/>
          <w:bCs w:val="0"/>
          <w:color w:val="000000"/>
          <w:kern w:val="0"/>
          <w:sz w:val="30"/>
          <w:szCs w:val="30"/>
          <w:highlight w:val="none"/>
          <w:lang w:val="en-US" w:eastAsia="zh-CN" w:bidi="zh-CN"/>
        </w:rPr>
        <w:t>在4月20日前向洪山区行政审批局</w:t>
      </w:r>
      <w:r>
        <w:rPr>
          <w:rFonts w:hint="default" w:ascii="Times New Roman" w:hAnsi="Times New Roman" w:eastAsia="仿宋_GB2312" w:cs="Times New Roman"/>
          <w:b w:val="0"/>
          <w:bCs w:val="0"/>
          <w:color w:val="000000"/>
          <w:kern w:val="0"/>
          <w:sz w:val="30"/>
          <w:szCs w:val="30"/>
          <w:highlight w:val="none"/>
          <w:lang w:val="zh-CN" w:eastAsia="zh-CN" w:bidi="zh-CN"/>
        </w:rPr>
        <w:t>申请开通</w:t>
      </w:r>
      <w:r>
        <w:rPr>
          <w:rFonts w:hint="default" w:ascii="Times New Roman" w:hAnsi="Times New Roman" w:eastAsia="仿宋_GB2312" w:cs="Times New Roman"/>
          <w:b w:val="0"/>
          <w:bCs w:val="0"/>
          <w:color w:val="000000"/>
          <w:kern w:val="0"/>
          <w:sz w:val="30"/>
          <w:szCs w:val="30"/>
          <w:highlight w:val="none"/>
          <w:lang w:val="en-US" w:eastAsia="zh-CN" w:bidi="zh-CN"/>
        </w:rPr>
        <w:t>现场</w:t>
      </w:r>
      <w:r>
        <w:rPr>
          <w:rFonts w:hint="default" w:ascii="Times New Roman" w:hAnsi="Times New Roman" w:eastAsia="仿宋_GB2312" w:cs="Times New Roman"/>
          <w:b w:val="0"/>
          <w:bCs w:val="0"/>
          <w:color w:val="000000"/>
          <w:kern w:val="0"/>
          <w:sz w:val="30"/>
          <w:szCs w:val="30"/>
          <w:highlight w:val="none"/>
          <w:lang w:val="zh-CN" w:eastAsia="zh-CN" w:bidi="zh-CN"/>
        </w:rPr>
        <w:t>确认点）。 </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5"/>
          <w:rFonts w:hint="default" w:ascii="Times New Roman" w:hAnsi="Times New Roman" w:eastAsia="楷体" w:cs="Times New Roman"/>
          <w:color w:val="333333"/>
          <w:kern w:val="0"/>
          <w:sz w:val="30"/>
          <w:szCs w:val="30"/>
          <w:highlight w:val="none"/>
          <w:shd w:val="clear" w:color="auto" w:fill="FFFFFF"/>
          <w:lang w:val="zh-CN" w:eastAsia="zh-CN" w:bidi="ar"/>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（二）现场确认</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0"/>
          <w:szCs w:val="30"/>
          <w:highlight w:val="none"/>
          <w:lang w:val="zh-CN" w:eastAsia="zh-CN" w:bidi="zh-CN"/>
        </w:rPr>
      </w:pPr>
      <w:r>
        <w:rPr>
          <w:rFonts w:hint="default" w:ascii="Times New Roman" w:hAnsi="Times New Roman" w:eastAsia="仿宋_GB2312" w:cs="Times New Roman"/>
          <w:b w:val="0"/>
          <w:bCs w:val="0"/>
          <w:color w:val="000000"/>
          <w:kern w:val="0"/>
          <w:sz w:val="30"/>
          <w:szCs w:val="30"/>
          <w:highlight w:val="none"/>
          <w:lang w:val="zh-CN" w:eastAsia="zh-CN" w:bidi="zh-CN"/>
        </w:rPr>
        <w:t>申请人须在规定的时间，携带规定的材料到网报时所选的现场确认点参加现场审核确认，未按要求在指定时间、地点参加现场确认的视为自动放弃申请认定。</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bCs/>
          <w:highlight w:val="none"/>
          <w:lang w:val="en-US" w:eastAsia="zh-CN"/>
        </w:rPr>
        <w:t>1、</w:t>
      </w:r>
      <w:r>
        <w:rPr>
          <w:rFonts w:hint="default" w:ascii="Times New Roman" w:hAnsi="Times New Roman" w:eastAsia="仿宋_GB2312" w:cs="Times New Roman"/>
          <w:b/>
          <w:bCs/>
          <w:highlight w:val="none"/>
          <w:lang w:eastAsia="zh-CN"/>
        </w:rPr>
        <w:t>现场确认时间：</w:t>
      </w:r>
      <w:r>
        <w:rPr>
          <w:rFonts w:hint="default" w:ascii="Times New Roman" w:hAnsi="Times New Roman" w:eastAsia="仿宋_GB2312" w:cs="Times New Roman"/>
          <w:b w:val="0"/>
          <w:bCs w:val="0"/>
          <w:color w:val="000000"/>
          <w:kern w:val="0"/>
          <w:sz w:val="30"/>
          <w:szCs w:val="30"/>
          <w:highlight w:val="none"/>
          <w:lang w:val="zh-CN" w:eastAsia="zh-CN" w:bidi="zh-CN"/>
        </w:rPr>
        <w:t>5月16日至5月20日</w:t>
      </w:r>
      <w:r>
        <w:rPr>
          <w:rFonts w:hint="default" w:ascii="Times New Roman" w:hAnsi="Times New Roman" w:eastAsia="仿宋_GB2312" w:cs="Times New Roman"/>
          <w:b w:val="0"/>
          <w:bCs w:val="0"/>
          <w:color w:val="000000"/>
          <w:kern w:val="0"/>
          <w:sz w:val="30"/>
          <w:szCs w:val="30"/>
          <w:highlight w:val="none"/>
          <w:lang w:val="zh-CN" w:eastAsia="zh-CN" w:bidi="zh-CN"/>
        </w:rPr>
        <w:t>，</w:t>
      </w:r>
      <w:r>
        <w:rPr>
          <w:rFonts w:hint="default" w:ascii="Times New Roman" w:hAnsi="Times New Roman" w:eastAsia="仿宋_GB2312" w:cs="Times New Roman"/>
          <w:b w:val="0"/>
          <w:bCs w:val="0"/>
          <w:color w:val="000000"/>
          <w:kern w:val="0"/>
          <w:sz w:val="30"/>
          <w:szCs w:val="30"/>
          <w:highlight w:val="none"/>
          <w:lang w:val="en-US" w:eastAsia="zh-CN" w:bidi="zh-CN"/>
        </w:rPr>
        <w:t>上午9:00至12:00，下午13:30至17:00。</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highlight w:val="none"/>
          <w:u w:val="single"/>
          <w:lang w:val="zh-CN" w:eastAsia="zh-CN"/>
        </w:rPr>
      </w:pPr>
      <w:r>
        <w:rPr>
          <w:rFonts w:hint="default" w:ascii="Times New Roman" w:hAnsi="Times New Roman" w:eastAsia="仿宋_GB2312" w:cs="Times New Roman"/>
          <w:b/>
          <w:bCs/>
          <w:highlight w:val="none"/>
          <w:lang w:val="en-US" w:eastAsia="zh-CN"/>
        </w:rPr>
        <w:t>2、现场确认</w:t>
      </w:r>
      <w:r>
        <w:rPr>
          <w:rFonts w:hint="default" w:ascii="Times New Roman" w:hAnsi="Times New Roman" w:eastAsia="仿宋_GB2312" w:cs="Times New Roman"/>
          <w:b/>
          <w:bCs/>
          <w:highlight w:val="none"/>
          <w:lang w:val="zh-CN" w:eastAsia="zh-CN"/>
        </w:rPr>
        <w:t>地点</w:t>
      </w:r>
      <w:r>
        <w:rPr>
          <w:rFonts w:hint="default" w:ascii="Times New Roman" w:hAnsi="Times New Roman" w:eastAsia="仿宋_GB2312" w:cs="Times New Roman"/>
          <w:highlight w:val="none"/>
          <w:lang w:val="zh-CN" w:eastAsia="zh-CN"/>
        </w:rPr>
        <w:t>：</w:t>
      </w:r>
      <w:r>
        <w:rPr>
          <w:rFonts w:hint="default" w:ascii="Times New Roman" w:hAnsi="Times New Roman" w:eastAsia="仿宋_GB2312" w:cs="Times New Roman"/>
          <w:b w:val="0"/>
          <w:bCs w:val="0"/>
          <w:highlight w:val="none"/>
          <w:u w:val="single"/>
          <w:lang w:val="zh-CN" w:eastAsia="zh-CN"/>
        </w:rPr>
        <w:t>洪山区行政审批局</w:t>
      </w:r>
      <w:r>
        <w:rPr>
          <w:rFonts w:hint="default" w:ascii="Times New Roman" w:hAnsi="Times New Roman" w:eastAsia="仿宋_GB2312" w:cs="Times New Roman"/>
          <w:b w:val="0"/>
          <w:bCs w:val="0"/>
          <w:highlight w:val="none"/>
          <w:u w:val="single"/>
          <w:lang w:val="en-US" w:eastAsia="zh-CN"/>
        </w:rPr>
        <w:t>十三楼</w:t>
      </w:r>
      <w:r>
        <w:rPr>
          <w:rFonts w:hint="default" w:ascii="Times New Roman" w:hAnsi="Times New Roman" w:eastAsia="仿宋_GB2312" w:cs="Times New Roman"/>
          <w:b w:val="0"/>
          <w:bCs w:val="0"/>
          <w:highlight w:val="none"/>
          <w:u w:val="single"/>
          <w:lang w:val="zh-CN" w:eastAsia="zh-CN"/>
        </w:rPr>
        <w:t>（洪山区文秀街</w:t>
      </w:r>
      <w:r>
        <w:rPr>
          <w:rFonts w:hint="default" w:ascii="Times New Roman" w:hAnsi="Times New Roman" w:eastAsia="仿宋_GB2312" w:cs="Times New Roman"/>
          <w:b w:val="0"/>
          <w:bCs w:val="0"/>
          <w:highlight w:val="none"/>
          <w:u w:val="single"/>
          <w:lang w:val="en-US" w:eastAsia="zh-CN"/>
        </w:rPr>
        <w:t>9号政务服务中心</w:t>
      </w:r>
      <w:r>
        <w:rPr>
          <w:rFonts w:hint="default" w:ascii="Times New Roman" w:hAnsi="Times New Roman" w:eastAsia="仿宋_GB2312" w:cs="Times New Roman"/>
          <w:b w:val="0"/>
          <w:bCs w:val="0"/>
          <w:highlight w:val="none"/>
          <w:u w:val="single"/>
          <w:lang w:val="zh-CN" w:eastAsia="zh-CN"/>
        </w:rPr>
        <w:t>）。</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color w:val="000000"/>
          <w:kern w:val="0"/>
          <w:sz w:val="30"/>
          <w:szCs w:val="30"/>
          <w:highlight w:val="none"/>
          <w:u w:val="none"/>
          <w:lang w:val="zh-CN"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在汉高校普通全日制应届毕业生应由所在学校统一组织向学校所在地的教师资格认定机构申请。</w:t>
      </w:r>
      <w:r>
        <w:rPr>
          <w:rFonts w:hint="default" w:ascii="Times New Roman" w:hAnsi="Times New Roman" w:eastAsia="仿宋_GB2312" w:cs="Times New Roman"/>
          <w:b w:val="0"/>
          <w:bCs w:val="0"/>
          <w:color w:val="000000"/>
          <w:kern w:val="0"/>
          <w:sz w:val="30"/>
          <w:szCs w:val="30"/>
          <w:highlight w:val="none"/>
          <w:u w:val="single"/>
          <w:lang w:val="en-US" w:eastAsia="zh-CN" w:bidi="zh-CN"/>
        </w:rPr>
        <w:t>我局不受理应届毕业生个人申请。</w:t>
      </w:r>
      <w:r>
        <w:rPr>
          <w:rFonts w:hint="default" w:ascii="Times New Roman" w:hAnsi="Times New Roman" w:eastAsia="仿宋_GB2312" w:cs="Times New Roman"/>
          <w:color w:val="000000"/>
          <w:kern w:val="0"/>
          <w:sz w:val="30"/>
          <w:szCs w:val="30"/>
          <w:highlight w:val="none"/>
          <w:u w:val="none"/>
          <w:lang w:val="zh-CN" w:eastAsia="zh-CN" w:bidi="zh-CN"/>
        </w:rPr>
        <w:t>各高校现场确认点的开设地点、联系电话、确认材料截止日期以各校通知为准。（</w:t>
      </w:r>
      <w:r>
        <w:rPr>
          <w:rFonts w:hint="default" w:ascii="Times New Roman" w:hAnsi="Times New Roman" w:eastAsia="仿宋_GB2312" w:cs="Times New Roman"/>
          <w:color w:val="000000"/>
          <w:kern w:val="0"/>
          <w:sz w:val="30"/>
          <w:szCs w:val="30"/>
          <w:highlight w:val="none"/>
          <w:u w:val="none"/>
          <w:lang w:val="en-US" w:eastAsia="zh-CN" w:bidi="zh-CN"/>
        </w:rPr>
        <w:t>洪山区高校确认点开设情况</w:t>
      </w:r>
      <w:r>
        <w:rPr>
          <w:rFonts w:hint="default" w:ascii="Times New Roman" w:hAnsi="Times New Roman" w:eastAsia="仿宋_GB2312" w:cs="Times New Roman"/>
          <w:color w:val="000000"/>
          <w:kern w:val="0"/>
          <w:sz w:val="30"/>
          <w:szCs w:val="30"/>
          <w:highlight w:val="none"/>
          <w:u w:val="none"/>
          <w:lang w:val="en-US" w:eastAsia="zh-CN" w:bidi="zh-CN"/>
        </w:rPr>
        <w:t>详见附件</w:t>
      </w:r>
      <w:r>
        <w:rPr>
          <w:rFonts w:hint="default" w:ascii="Times New Roman" w:hAnsi="Times New Roman" w:eastAsia="仿宋_GB2312" w:cs="Times New Roman"/>
          <w:color w:val="000000"/>
          <w:kern w:val="0"/>
          <w:sz w:val="30"/>
          <w:szCs w:val="30"/>
          <w:highlight w:val="none"/>
          <w:u w:val="none"/>
          <w:lang w:val="en-US" w:eastAsia="zh-CN" w:bidi="zh-CN"/>
        </w:rPr>
        <w:t>3</w:t>
      </w:r>
      <w:r>
        <w:rPr>
          <w:rFonts w:hint="default" w:ascii="Times New Roman" w:hAnsi="Times New Roman" w:eastAsia="仿宋_GB2312" w:cs="Times New Roman"/>
          <w:color w:val="000000"/>
          <w:kern w:val="0"/>
          <w:sz w:val="30"/>
          <w:szCs w:val="30"/>
          <w:highlight w:val="none"/>
          <w:u w:val="none"/>
          <w:lang w:val="zh-CN" w:eastAsia="zh-CN" w:bidi="zh-CN"/>
        </w:rPr>
        <w:t>）</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200"/>
        <w:jc w:val="both"/>
        <w:textAlignment w:val="auto"/>
        <w:rPr>
          <w:rFonts w:hint="default" w:ascii="Times New Roman" w:hAnsi="Times New Roman" w:eastAsia="黑体" w:cs="Times New Roman"/>
          <w:highlight w:val="none"/>
          <w:lang w:val="zh-CN" w:eastAsia="zh-CN"/>
        </w:rPr>
      </w:pPr>
      <w:r>
        <w:rPr>
          <w:rFonts w:hint="default" w:ascii="Times New Roman" w:hAnsi="Times New Roman" w:eastAsia="黑体" w:cs="Times New Roman"/>
          <w:highlight w:val="none"/>
          <w:lang w:val="zh-CN" w:eastAsia="zh-CN"/>
        </w:rPr>
        <w:t>★现场确认时需提交的材料（相关表格见附件</w:t>
      </w:r>
      <w:r>
        <w:rPr>
          <w:rFonts w:hint="default" w:ascii="Times New Roman" w:hAnsi="Times New Roman" w:eastAsia="黑体" w:cs="Times New Roman"/>
          <w:highlight w:val="none"/>
          <w:lang w:val="en-US" w:eastAsia="zh-CN"/>
        </w:rPr>
        <w:t>4</w:t>
      </w:r>
      <w:r>
        <w:rPr>
          <w:rFonts w:hint="default" w:ascii="Times New Roman" w:hAnsi="Times New Roman" w:eastAsia="黑体" w:cs="Times New Roman"/>
          <w:highlight w:val="none"/>
          <w:lang w:val="zh-CN" w:eastAsia="zh-CN"/>
        </w:rPr>
        <w:t>）：</w:t>
      </w:r>
    </w:p>
    <w:p>
      <w:pPr>
        <w:pStyle w:val="11"/>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《教师资格认定申请人信息核对表》一式2份；</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2" w:firstLineChars="20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b/>
          <w:bCs/>
          <w:color w:val="000000"/>
          <w:kern w:val="0"/>
          <w:sz w:val="30"/>
          <w:szCs w:val="30"/>
          <w:highlight w:val="none"/>
          <w:u w:val="none"/>
          <w:lang w:val="en-US" w:eastAsia="zh-CN" w:bidi="zh-CN"/>
        </w:rPr>
        <w:t>注意：</w:t>
      </w:r>
      <w:r>
        <w:rPr>
          <w:rFonts w:hint="default" w:ascii="Times New Roman" w:hAnsi="Times New Roman" w:eastAsia="仿宋_GB2312" w:cs="Times New Roman"/>
          <w:color w:val="000000"/>
          <w:kern w:val="0"/>
          <w:sz w:val="30"/>
          <w:szCs w:val="30"/>
          <w:highlight w:val="none"/>
          <w:u w:val="none"/>
          <w:lang w:val="en-US" w:eastAsia="zh-CN" w:bidi="zh-CN"/>
        </w:rPr>
        <w:t>建议申请人使用电脑填写信息（不建议手填），使用A4纸打印、粘贴近期免冠正面1寸白底证件照（与网报照片保持一致）、手写签名。</w:t>
      </w:r>
    </w:p>
    <w:p>
      <w:pPr>
        <w:pStyle w:val="11"/>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体检结论为“合格”的《湖北省教师资格申请人员体检表》原件</w:t>
      </w:r>
      <w:r>
        <w:rPr>
          <w:rFonts w:hint="default" w:ascii="Times New Roman" w:hAnsi="Times New Roman" w:eastAsia="仿宋_GB2312" w:cs="Times New Roman"/>
          <w:color w:val="000000"/>
          <w:kern w:val="0"/>
          <w:sz w:val="30"/>
          <w:szCs w:val="30"/>
          <w:highlight w:val="none"/>
          <w:u w:val="none"/>
          <w:lang w:val="en-US" w:eastAsia="zh-CN" w:bidi="zh-CN"/>
        </w:rPr>
        <w:t>；</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2" w:firstLineChars="20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b/>
          <w:bCs/>
          <w:color w:val="000000"/>
          <w:kern w:val="0"/>
          <w:sz w:val="30"/>
          <w:szCs w:val="30"/>
          <w:highlight w:val="none"/>
          <w:u w:val="none"/>
          <w:lang w:val="en-US" w:eastAsia="zh-CN" w:bidi="zh-CN"/>
        </w:rPr>
        <w:t>注意：</w:t>
      </w:r>
      <w:r>
        <w:rPr>
          <w:rFonts w:hint="default" w:ascii="Times New Roman" w:hAnsi="Times New Roman" w:eastAsia="仿宋_GB2312" w:cs="Times New Roman"/>
          <w:color w:val="000000"/>
          <w:kern w:val="0"/>
          <w:sz w:val="30"/>
          <w:szCs w:val="30"/>
          <w:highlight w:val="none"/>
          <w:u w:val="none"/>
          <w:lang w:val="en-US" w:eastAsia="zh-CN" w:bidi="zh-CN"/>
        </w:rPr>
        <w:t>须在武汉市指定医院（名单见附件2）进行体检，指定体检表（</w:t>
      </w:r>
      <w:r>
        <w:rPr>
          <w:rFonts w:hint="default" w:ascii="Times New Roman" w:hAnsi="Times New Roman" w:eastAsia="仿宋_GB2312" w:cs="Times New Roman"/>
          <w:color w:val="000000"/>
          <w:kern w:val="0"/>
          <w:sz w:val="30"/>
          <w:szCs w:val="30"/>
          <w:highlight w:val="none"/>
          <w:u w:val="none"/>
          <w:lang w:val="en-US" w:eastAsia="zh-CN" w:bidi="zh-CN"/>
        </w:rPr>
        <w:t>见</w:t>
      </w:r>
      <w:r>
        <w:rPr>
          <w:rFonts w:hint="default" w:ascii="Times New Roman" w:hAnsi="Times New Roman" w:eastAsia="仿宋_GB2312" w:cs="Times New Roman"/>
          <w:color w:val="000000"/>
          <w:kern w:val="0"/>
          <w:sz w:val="30"/>
          <w:szCs w:val="30"/>
          <w:highlight w:val="none"/>
          <w:u w:val="none"/>
          <w:lang w:val="en-US" w:eastAsia="zh-CN" w:bidi="zh-CN"/>
        </w:rPr>
        <w:t>附件4）用1张A4纸</w:t>
      </w:r>
      <w:r>
        <w:rPr>
          <w:rFonts w:hint="default" w:ascii="Times New Roman" w:hAnsi="Times New Roman" w:eastAsia="仿宋_GB2312" w:cs="Times New Roman"/>
          <w:b/>
          <w:bCs/>
          <w:color w:val="000000"/>
          <w:kern w:val="0"/>
          <w:sz w:val="30"/>
          <w:szCs w:val="30"/>
          <w:highlight w:val="none"/>
          <w:u w:val="none"/>
          <w:lang w:val="en-US" w:eastAsia="zh-CN" w:bidi="zh-CN"/>
        </w:rPr>
        <w:t>正反</w:t>
      </w:r>
      <w:r>
        <w:rPr>
          <w:rFonts w:hint="default" w:ascii="Times New Roman" w:hAnsi="Times New Roman" w:eastAsia="仿宋_GB2312" w:cs="Times New Roman"/>
          <w:color w:val="000000"/>
          <w:kern w:val="0"/>
          <w:sz w:val="30"/>
          <w:szCs w:val="30"/>
          <w:highlight w:val="none"/>
          <w:u w:val="none"/>
          <w:lang w:val="en-US" w:eastAsia="zh-CN" w:bidi="zh-CN"/>
        </w:rPr>
        <w:t>打印，</w:t>
      </w:r>
      <w:r>
        <w:rPr>
          <w:rFonts w:hint="default" w:ascii="Times New Roman" w:hAnsi="Times New Roman" w:eastAsia="仿宋_GB2312" w:cs="Times New Roman"/>
          <w:b/>
          <w:bCs/>
          <w:color w:val="000000"/>
          <w:kern w:val="0"/>
          <w:sz w:val="30"/>
          <w:szCs w:val="30"/>
          <w:highlight w:val="none"/>
          <w:u w:val="none"/>
          <w:lang w:val="en-US" w:eastAsia="zh-CN" w:bidi="zh-CN"/>
        </w:rPr>
        <w:t>完检后由体检医院压相片盖骑缝章，且“合格”结论处盖章。</w:t>
      </w:r>
      <w:r>
        <w:rPr>
          <w:rFonts w:hint="default" w:ascii="Times New Roman" w:hAnsi="Times New Roman" w:eastAsia="仿宋_GB2312" w:cs="Times New Roman"/>
          <w:color w:val="000000"/>
          <w:kern w:val="0"/>
          <w:sz w:val="30"/>
          <w:szCs w:val="30"/>
          <w:highlight w:val="none"/>
          <w:u w:val="none"/>
          <w:lang w:val="en-US" w:eastAsia="zh-CN" w:bidi="zh-CN"/>
        </w:rPr>
        <w:t>不使用规定体检表、不在指定医院和规定时段内体检无效；</w:t>
      </w:r>
    </w:p>
    <w:p>
      <w:pPr>
        <w:pStyle w:val="11"/>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pStyle w:val="11"/>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近期免冠正面1寸彩色白底证件照</w:t>
      </w:r>
      <w:r>
        <w:rPr>
          <w:rFonts w:hint="default" w:ascii="Times New Roman" w:hAnsi="Times New Roman" w:eastAsia="仿宋_GB2312" w:cs="Times New Roman"/>
          <w:color w:val="000000"/>
          <w:kern w:val="0"/>
          <w:sz w:val="30"/>
          <w:szCs w:val="30"/>
          <w:highlight w:val="none"/>
          <w:u w:val="none"/>
          <w:lang w:val="en-US" w:eastAsia="zh-CN" w:bidi="zh-CN"/>
        </w:rPr>
        <w:t>（</w:t>
      </w:r>
      <w:r>
        <w:rPr>
          <w:rFonts w:hint="default" w:ascii="Times New Roman" w:hAnsi="Times New Roman" w:eastAsia="仿宋_GB2312" w:cs="Times New Roman"/>
          <w:color w:val="000000"/>
          <w:kern w:val="0"/>
          <w:sz w:val="30"/>
          <w:szCs w:val="30"/>
          <w:highlight w:val="none"/>
          <w:u w:val="none"/>
          <w:lang w:val="en-US" w:eastAsia="zh-CN" w:bidi="zh-CN"/>
        </w:rPr>
        <w:t>用以办理教师资格证书，应与网上申报时上传相片同底版，相片背面写明姓名、身份证号</w:t>
      </w:r>
      <w:r>
        <w:rPr>
          <w:rFonts w:hint="default" w:ascii="Times New Roman" w:hAnsi="Times New Roman" w:eastAsia="仿宋_GB2312" w:cs="Times New Roman"/>
          <w:color w:val="000000"/>
          <w:kern w:val="0"/>
          <w:sz w:val="30"/>
          <w:szCs w:val="30"/>
          <w:highlight w:val="none"/>
          <w:u w:val="none"/>
          <w:lang w:val="en-US" w:eastAsia="zh-CN" w:bidi="zh-CN"/>
        </w:rPr>
        <w:t>）；</w:t>
      </w:r>
    </w:p>
    <w:p>
      <w:pPr>
        <w:pStyle w:val="11"/>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sz w:val="31"/>
          <w:szCs w:val="31"/>
          <w:highlight w:val="none"/>
          <w:shd w:val="clear" w:fill="FFFFFF"/>
          <w:lang w:val="en-US" w:eastAsia="zh-CN"/>
        </w:rPr>
        <w:t>现场</w:t>
      </w:r>
      <w:r>
        <w:rPr>
          <w:rFonts w:hint="default" w:ascii="Times New Roman" w:hAnsi="Times New Roman" w:eastAsia="仿宋_GB2312" w:cs="Times New Roman"/>
          <w:color w:val="000000"/>
          <w:sz w:val="31"/>
          <w:szCs w:val="31"/>
          <w:highlight w:val="none"/>
          <w:shd w:val="clear" w:fill="FFFFFF"/>
        </w:rPr>
        <w:t>核对网报信息后退回</w:t>
      </w:r>
      <w:r>
        <w:rPr>
          <w:rFonts w:hint="default" w:ascii="Times New Roman" w:hAnsi="Times New Roman" w:eastAsia="仿宋_GB2312" w:cs="Times New Roman"/>
          <w:color w:val="000000"/>
          <w:sz w:val="31"/>
          <w:szCs w:val="31"/>
          <w:highlight w:val="none"/>
          <w:shd w:val="clear" w:fill="FFFFFF"/>
          <w:lang w:val="en-US" w:eastAsia="zh-CN"/>
        </w:rPr>
        <w:t>的</w:t>
      </w:r>
      <w:r>
        <w:rPr>
          <w:rFonts w:hint="default" w:ascii="Times New Roman" w:hAnsi="Times New Roman" w:eastAsia="仿宋_GB2312" w:cs="Times New Roman"/>
          <w:color w:val="000000"/>
          <w:sz w:val="31"/>
          <w:szCs w:val="31"/>
          <w:highlight w:val="none"/>
          <w:shd w:val="clear" w:fill="FFFFFF"/>
          <w:lang w:eastAsia="zh-CN"/>
        </w:rPr>
        <w:t>（</w:t>
      </w:r>
      <w:r>
        <w:rPr>
          <w:rFonts w:hint="default" w:ascii="Times New Roman" w:hAnsi="Times New Roman" w:eastAsia="仿宋_GB2312" w:cs="Times New Roman"/>
          <w:color w:val="000000"/>
          <w:sz w:val="31"/>
          <w:szCs w:val="31"/>
          <w:highlight w:val="none"/>
          <w:shd w:val="clear" w:fill="FFFFFF"/>
          <w:lang w:val="en-US" w:eastAsia="zh-CN"/>
        </w:rPr>
        <w:t>需携带原件</w:t>
      </w:r>
      <w:r>
        <w:rPr>
          <w:rFonts w:hint="default" w:ascii="Times New Roman" w:hAnsi="Times New Roman" w:eastAsia="仿宋_GB2312" w:cs="Times New Roman"/>
          <w:color w:val="000000"/>
          <w:sz w:val="31"/>
          <w:szCs w:val="31"/>
          <w:highlight w:val="none"/>
          <w:shd w:val="clear" w:fill="FFFFFF"/>
          <w:lang w:eastAsia="zh-CN"/>
        </w:rPr>
        <w:t>）</w:t>
      </w:r>
      <w:r>
        <w:rPr>
          <w:rFonts w:hint="default" w:ascii="Times New Roman" w:hAnsi="Times New Roman" w:eastAsia="仿宋_GB2312" w:cs="Times New Roman"/>
          <w:color w:val="000000"/>
          <w:sz w:val="31"/>
          <w:szCs w:val="31"/>
          <w:highlight w:val="none"/>
          <w:shd w:val="clear" w:fill="FFFFFF"/>
        </w:rPr>
        <w:t>：</w:t>
      </w:r>
      <w:r>
        <w:rPr>
          <w:rFonts w:hint="default" w:ascii="Times New Roman" w:hAnsi="Times New Roman" w:eastAsia="仿宋_GB2312" w:cs="Times New Roman"/>
          <w:color w:val="000000"/>
          <w:kern w:val="0"/>
          <w:sz w:val="30"/>
          <w:szCs w:val="30"/>
          <w:highlight w:val="none"/>
          <w:u w:val="none"/>
          <w:lang w:val="en-US" w:eastAsia="zh-CN" w:bidi="zh-CN"/>
        </w:rPr>
        <w:t>①有效期内的本人二代身份证原件；②申请人为洪山区户籍的提交户口簿原件</w:t>
      </w:r>
      <w:r>
        <w:rPr>
          <w:rFonts w:hint="default" w:ascii="Times New Roman" w:hAnsi="Times New Roman" w:eastAsia="仿宋_GB2312" w:cs="Times New Roman"/>
          <w:color w:val="000000"/>
          <w:kern w:val="0"/>
          <w:sz w:val="30"/>
          <w:szCs w:val="30"/>
          <w:highlight w:val="none"/>
          <w:u w:val="none"/>
          <w:lang w:val="en-US" w:eastAsia="zh-CN" w:bidi="zh-CN"/>
        </w:rPr>
        <w:t>；</w:t>
      </w:r>
      <w:r>
        <w:rPr>
          <w:rFonts w:hint="default" w:ascii="Times New Roman" w:hAnsi="Times New Roman" w:eastAsia="仿宋_GB2312" w:cs="Times New Roman"/>
          <w:color w:val="000000"/>
          <w:kern w:val="0"/>
          <w:sz w:val="30"/>
          <w:szCs w:val="30"/>
          <w:highlight w:val="none"/>
          <w:u w:val="none"/>
          <w:lang w:val="en-US" w:eastAsia="zh-CN" w:bidi="zh-CN"/>
        </w:rPr>
        <w:t>在居住地认定的提交有效期内的居住证原件。③以就读学校所在地申请认定的，提交注册信息完整的学生证原件或学历证书原件（限洪山区全日制普通高校2022年应届毕业生和全日制在读研究生）。</w:t>
      </w:r>
    </w:p>
    <w:p>
      <w:pPr>
        <w:pStyle w:val="11"/>
        <w:keepNext w:val="0"/>
        <w:keepLines w:val="0"/>
        <w:pageBreakBefore w:val="0"/>
        <w:numPr>
          <w:ilvl w:val="0"/>
          <w:numId w:val="1"/>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网报时，学历、普通话证、教师资格考试合格证明等</w:t>
      </w:r>
      <w:r>
        <w:rPr>
          <w:rFonts w:hint="default" w:ascii="Times New Roman" w:hAnsi="Times New Roman" w:eastAsia="仿宋_GB2312" w:cs="Times New Roman"/>
          <w:b/>
          <w:bCs/>
          <w:color w:val="000000"/>
          <w:kern w:val="0"/>
          <w:sz w:val="30"/>
          <w:szCs w:val="30"/>
          <w:highlight w:val="none"/>
          <w:u w:val="none"/>
          <w:lang w:val="en-US" w:eastAsia="zh-CN" w:bidi="zh-CN"/>
        </w:rPr>
        <w:t>未通过系统核验</w:t>
      </w:r>
      <w:r>
        <w:rPr>
          <w:rFonts w:hint="default" w:ascii="Times New Roman" w:hAnsi="Times New Roman" w:eastAsia="仿宋_GB2312" w:cs="Times New Roman"/>
          <w:color w:val="000000"/>
          <w:kern w:val="0"/>
          <w:sz w:val="30"/>
          <w:szCs w:val="30"/>
          <w:highlight w:val="none"/>
          <w:u w:val="none"/>
          <w:lang w:val="en-US" w:eastAsia="zh-CN" w:bidi="zh-CN"/>
        </w:rPr>
        <w:t>的，现场确认时需补充提交：</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①学历证书原件及复印件。港澳台学历还应同时提交教育部留学服务中心出具的《港澳台学历认证书》，国外学历还应同时提交教育部留学服务中心出具的《国外学历认证书》。</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2" w:firstLineChars="20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b/>
          <w:bCs/>
          <w:color w:val="000000"/>
          <w:kern w:val="0"/>
          <w:sz w:val="30"/>
          <w:szCs w:val="30"/>
          <w:highlight w:val="none"/>
          <w:u w:val="none"/>
          <w:lang w:val="en-US" w:eastAsia="zh-CN" w:bidi="zh-CN"/>
        </w:rPr>
        <w:t>特别提示：</w:t>
      </w:r>
      <w:r>
        <w:rPr>
          <w:rFonts w:hint="default" w:ascii="Times New Roman" w:hAnsi="Times New Roman" w:eastAsia="仿宋_GB2312" w:cs="Times New Roman"/>
          <w:color w:val="000000"/>
          <w:kern w:val="0"/>
          <w:sz w:val="30"/>
          <w:szCs w:val="30"/>
          <w:highlight w:val="none"/>
          <w:u w:val="none"/>
          <w:lang w:val="en-US" w:eastAsia="zh-CN" w:bidi="zh-CN"/>
        </w:rPr>
        <w:t>对于认定系统无法直接比对验证的学历（中等职业学校学历除外），申请人须提交《中国高等教育学历认证报告》（学信网https://www.chsi.com.cn/在线申请），</w:t>
      </w:r>
      <w:r>
        <w:rPr>
          <w:rFonts w:hint="default" w:ascii="Times New Roman" w:hAnsi="Times New Roman" w:eastAsia="仿宋_GB2312" w:cs="Times New Roman"/>
          <w:b/>
          <w:bCs/>
          <w:color w:val="000000"/>
          <w:kern w:val="0"/>
          <w:sz w:val="30"/>
          <w:szCs w:val="30"/>
          <w:highlight w:val="none"/>
          <w:u w:val="none"/>
          <w:lang w:val="en-US" w:eastAsia="zh-CN" w:bidi="zh-CN"/>
        </w:rPr>
        <w:t>否则视为不合格学历不予受理。</w:t>
      </w:r>
      <w:r>
        <w:rPr>
          <w:rFonts w:hint="default" w:ascii="Times New Roman" w:hAnsi="Times New Roman" w:eastAsia="仿宋_GB2312" w:cs="Times New Roman"/>
          <w:color w:val="000000"/>
          <w:kern w:val="0"/>
          <w:sz w:val="30"/>
          <w:szCs w:val="30"/>
          <w:highlight w:val="none"/>
          <w:u w:val="none"/>
          <w:lang w:val="en-US" w:eastAsia="zh-CN" w:bidi="zh-CN"/>
        </w:rPr>
        <w:t>建议申请人提前登录学信网验证学历，无法验证的及时申请认证报告。</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仿宋_GB2312" w:cs="Times New Roman"/>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②《普通话水平测试等级证书》原件及复印件，以全国普通话培训测试信息资源网http://www.cltt.org/证书查验为准，必要时，现场确认点可向原发证的省级语言文字工作机构发函核查，</w:t>
      </w:r>
      <w:r>
        <w:rPr>
          <w:rFonts w:hint="default" w:ascii="Times New Roman" w:hAnsi="Times New Roman" w:eastAsia="仿宋_GB2312" w:cs="Times New Roman"/>
          <w:b/>
          <w:bCs/>
          <w:color w:val="000000"/>
          <w:kern w:val="0"/>
          <w:sz w:val="30"/>
          <w:szCs w:val="30"/>
          <w:highlight w:val="none"/>
          <w:u w:val="none"/>
          <w:lang w:val="en-US" w:eastAsia="zh-CN" w:bidi="zh-CN"/>
        </w:rPr>
        <w:t>查验不出的不予受理。</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仿宋_GB2312" w:cs="Times New Roman"/>
          <w:b/>
          <w:bCs/>
          <w:color w:val="000000"/>
          <w:kern w:val="0"/>
          <w:sz w:val="30"/>
          <w:szCs w:val="30"/>
          <w:highlight w:val="none"/>
          <w:u w:val="none"/>
          <w:lang w:val="en-US" w:eastAsia="zh-CN" w:bidi="zh-CN"/>
        </w:rPr>
      </w:pPr>
      <w:r>
        <w:rPr>
          <w:rFonts w:hint="default" w:ascii="Times New Roman" w:hAnsi="Times New Roman" w:eastAsia="仿宋_GB2312" w:cs="Times New Roman"/>
          <w:color w:val="000000"/>
          <w:kern w:val="0"/>
          <w:sz w:val="30"/>
          <w:szCs w:val="30"/>
          <w:highlight w:val="none"/>
          <w:u w:val="none"/>
          <w:lang w:val="en-US" w:eastAsia="zh-CN" w:bidi="zh-CN"/>
        </w:rPr>
        <w:t>③中小学教师资格考试合格证明原件及复印件，以中国教育考试网http://zscx.neea.edu.cn/证书查询为准，</w:t>
      </w:r>
      <w:r>
        <w:rPr>
          <w:rFonts w:hint="default" w:ascii="Times New Roman" w:hAnsi="Times New Roman" w:eastAsia="仿宋_GB2312" w:cs="Times New Roman"/>
          <w:b/>
          <w:bCs/>
          <w:color w:val="000000"/>
          <w:kern w:val="0"/>
          <w:sz w:val="30"/>
          <w:szCs w:val="30"/>
          <w:highlight w:val="none"/>
          <w:u w:val="none"/>
          <w:lang w:val="en-US" w:eastAsia="zh-CN" w:bidi="zh-CN"/>
        </w:rPr>
        <w:t>查验不出的不予受理。</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200"/>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现场确认联系人：李欣</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highlight w:val="yellow"/>
          <w:lang w:val="en-US" w:eastAsia="zh-CN"/>
        </w:rPr>
      </w:pPr>
      <w:r>
        <w:rPr>
          <w:rFonts w:hint="default" w:ascii="Times New Roman" w:hAnsi="Times New Roman" w:eastAsia="仿宋_GB2312" w:cs="Times New Roman"/>
          <w:highlight w:val="none"/>
          <w:lang w:val="zh-CN" w:eastAsia="zh-CN"/>
        </w:rPr>
        <w:t>联系电话</w:t>
      </w:r>
      <w:r>
        <w:rPr>
          <w:rFonts w:hint="default" w:ascii="Times New Roman" w:hAnsi="Times New Roman" w:eastAsia="仿宋_GB2312" w:cs="Times New Roman"/>
          <w:color w:val="000000"/>
          <w:kern w:val="0"/>
          <w:sz w:val="30"/>
          <w:szCs w:val="30"/>
          <w:highlight w:val="none"/>
          <w:u w:val="none"/>
          <w:lang w:val="zh-CN" w:eastAsia="zh-CN" w:bidi="zh-CN"/>
        </w:rPr>
        <w:t>：</w:t>
      </w:r>
      <w:r>
        <w:rPr>
          <w:rFonts w:hint="default" w:ascii="Times New Roman" w:hAnsi="Times New Roman" w:eastAsia="仿宋_GB2312" w:cs="Times New Roman"/>
          <w:color w:val="000000"/>
          <w:kern w:val="0"/>
          <w:sz w:val="30"/>
          <w:szCs w:val="30"/>
          <w:highlight w:val="none"/>
          <w:u w:val="none"/>
          <w:lang w:val="en-US" w:eastAsia="zh-CN" w:bidi="zh-CN"/>
        </w:rPr>
        <w:t>027-87672376、027-8769</w:t>
      </w:r>
      <w:r>
        <w:rPr>
          <w:rFonts w:hint="default" w:ascii="Times New Roman" w:hAnsi="Times New Roman" w:eastAsia="仿宋_GB2312" w:cs="Times New Roman"/>
          <w:color w:val="000000"/>
          <w:kern w:val="0"/>
          <w:sz w:val="30"/>
          <w:szCs w:val="30"/>
          <w:highlight w:val="none"/>
          <w:u w:val="none"/>
          <w:lang w:val="en-US" w:eastAsia="zh-CN" w:bidi="zh-CN"/>
        </w:rPr>
        <w:t>8027</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highlight w:val="none"/>
          <w:lang w:val="en-US" w:eastAsia="zh-CN"/>
        </w:rPr>
        <w:t>QQ咨询群：</w:t>
      </w:r>
      <w:r>
        <w:rPr>
          <w:rFonts w:hint="default" w:ascii="Times New Roman" w:hAnsi="Times New Roman" w:eastAsia="仿宋_GB2312" w:cs="Times New Roman"/>
          <w:b w:val="0"/>
          <w:bCs w:val="0"/>
          <w:highlight w:val="none"/>
          <w:lang w:val="en-US" w:eastAsia="zh-CN"/>
        </w:rPr>
        <w:t>934970106</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2" w:firstLineChars="200"/>
        <w:jc w:val="both"/>
        <w:textAlignment w:val="auto"/>
        <w:rPr>
          <w:rFonts w:hint="default" w:ascii="Times New Roman" w:hAnsi="Times New Roman" w:eastAsia="仿宋_GB2312" w:cs="Times New Roman"/>
          <w:highlight w:val="none"/>
          <w:lang w:val="en-US" w:eastAsia="zh-CN"/>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w:t>
      </w:r>
      <w:r>
        <w:rPr>
          <w:rStyle w:val="5"/>
          <w:rFonts w:hint="default" w:ascii="Times New Roman" w:hAnsi="Times New Roman" w:eastAsia="楷体" w:cs="Times New Roman"/>
          <w:color w:val="333333"/>
          <w:kern w:val="0"/>
          <w:sz w:val="30"/>
          <w:szCs w:val="30"/>
          <w:highlight w:val="none"/>
          <w:shd w:val="clear" w:color="auto" w:fill="FFFFFF"/>
          <w:lang w:val="en-US" w:eastAsia="zh-CN" w:bidi="ar"/>
        </w:rPr>
        <w:t>三</w:t>
      </w: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）审核认定</w:t>
      </w:r>
      <w:r>
        <w:rPr>
          <w:rStyle w:val="5"/>
          <w:rFonts w:hint="default" w:ascii="Times New Roman" w:hAnsi="Times New Roman" w:eastAsia="楷体" w:cs="Times New Roman"/>
          <w:color w:val="333333"/>
          <w:kern w:val="0"/>
          <w:sz w:val="30"/>
          <w:szCs w:val="30"/>
          <w:highlight w:val="none"/>
          <w:shd w:val="clear" w:color="auto" w:fill="FFFFFF"/>
          <w:lang w:val="en-US" w:eastAsia="zh-CN" w:bidi="ar"/>
        </w:rPr>
        <w:t xml:space="preserve"> </w:t>
      </w:r>
      <w:r>
        <w:rPr>
          <w:rFonts w:hint="default" w:ascii="Times New Roman" w:hAnsi="Times New Roman" w:eastAsia="仿宋_GB2312" w:cs="Times New Roman"/>
          <w:highlight w:val="none"/>
          <w:lang w:val="en-US" w:eastAsia="zh-CN"/>
        </w:rPr>
        <w:t>自受理截止之日起1</w:t>
      </w:r>
      <w:r>
        <w:rPr>
          <w:rFonts w:hint="eastAsia" w:ascii="Times New Roman" w:hAnsi="Times New Roman" w:eastAsia="仿宋_GB2312" w:cs="Times New Roman"/>
          <w:highlight w:val="none"/>
          <w:lang w:val="en-US" w:eastAsia="zh-CN"/>
        </w:rPr>
        <w:t>3</w:t>
      </w:r>
      <w:r>
        <w:rPr>
          <w:rFonts w:hint="default" w:ascii="Times New Roman" w:hAnsi="Times New Roman" w:eastAsia="仿宋_GB2312" w:cs="Times New Roman"/>
          <w:highlight w:val="none"/>
          <w:lang w:val="en-US" w:eastAsia="zh-CN"/>
        </w:rPr>
        <w:t>个工作日内完成审核认定、网上公示。</w:t>
      </w:r>
      <w:bookmarkStart w:id="1" w:name="_GoBack"/>
      <w:bookmarkEnd w:id="1"/>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公示时间：6月9日至6月15日。</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firstLineChars="200"/>
        <w:jc w:val="both"/>
        <w:textAlignment w:val="auto"/>
        <w:rPr>
          <w:rFonts w:hint="default" w:ascii="Times New Roman" w:hAnsi="Times New Roman" w:eastAsia="仿宋" w:cs="Times New Roman"/>
          <w:color w:val="000000"/>
          <w:kern w:val="0"/>
          <w:sz w:val="32"/>
          <w:szCs w:val="32"/>
          <w:highlight w:val="none"/>
          <w:lang w:val="zh-CN" w:eastAsia="zh-CN"/>
        </w:rPr>
      </w:pPr>
      <w:r>
        <w:rPr>
          <w:rFonts w:hint="default" w:ascii="Times New Roman" w:hAnsi="Times New Roman" w:eastAsia="仿宋_GB2312" w:cs="Times New Roman"/>
          <w:b w:val="0"/>
          <w:bCs w:val="0"/>
          <w:highlight w:val="none"/>
          <w:lang w:val="en-US" w:eastAsia="zh-CN"/>
        </w:rPr>
        <w:t>公示网址：</w:t>
      </w:r>
      <w:r>
        <w:rPr>
          <w:rFonts w:hint="default" w:ascii="Times New Roman" w:hAnsi="Times New Roman" w:eastAsia="仿宋_GB2312" w:cs="Times New Roman"/>
          <w:highlight w:val="none"/>
          <w:lang w:val="en-US" w:eastAsia="zh-CN"/>
        </w:rPr>
        <w:t>洪山区人民政府网</w:t>
      </w:r>
      <w:r>
        <w:rPr>
          <w:rFonts w:hint="default" w:ascii="Times New Roman" w:hAnsi="Times New Roman" w:eastAsia="仿宋_GB2312" w:cs="Times New Roman"/>
          <w:b w:val="0"/>
          <w:bCs w:val="0"/>
          <w:highlight w:val="none"/>
          <w:lang w:val="en-US" w:eastAsia="zh-CN"/>
        </w:rPr>
        <w:t>http://www.hongshan.gov.cn/</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2" w:firstLineChars="200"/>
        <w:jc w:val="both"/>
        <w:textAlignment w:val="auto"/>
        <w:rPr>
          <w:rFonts w:hint="default" w:ascii="Times New Roman" w:hAnsi="Times New Roman" w:eastAsia="仿宋_GB2312" w:cs="Times New Roman"/>
          <w:highlight w:val="none"/>
          <w:lang w:val="en-US" w:eastAsia="zh-CN"/>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w:t>
      </w:r>
      <w:r>
        <w:rPr>
          <w:rStyle w:val="5"/>
          <w:rFonts w:hint="default" w:ascii="Times New Roman" w:hAnsi="Times New Roman" w:eastAsia="楷体" w:cs="Times New Roman"/>
          <w:color w:val="333333"/>
          <w:kern w:val="0"/>
          <w:sz w:val="30"/>
          <w:szCs w:val="30"/>
          <w:highlight w:val="none"/>
          <w:shd w:val="clear" w:color="auto" w:fill="FFFFFF"/>
          <w:lang w:val="en-US" w:eastAsia="zh-CN" w:bidi="ar"/>
        </w:rPr>
        <w:t>四</w:t>
      </w: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）制发证书</w:t>
      </w:r>
      <w:r>
        <w:rPr>
          <w:rStyle w:val="5"/>
          <w:rFonts w:hint="default" w:ascii="Times New Roman" w:hAnsi="Times New Roman" w:eastAsia="楷体" w:cs="Times New Roman"/>
          <w:color w:val="333333"/>
          <w:kern w:val="0"/>
          <w:sz w:val="30"/>
          <w:szCs w:val="30"/>
          <w:highlight w:val="none"/>
          <w:shd w:val="clear" w:color="auto" w:fill="FFFFFF"/>
          <w:lang w:val="en-US" w:eastAsia="zh-CN" w:bidi="ar"/>
        </w:rPr>
        <w:t xml:space="preserve">  </w:t>
      </w:r>
      <w:r>
        <w:rPr>
          <w:rFonts w:hint="default" w:ascii="Times New Roman" w:hAnsi="Times New Roman" w:eastAsia="仿宋_GB2312" w:cs="Times New Roman"/>
          <w:highlight w:val="none"/>
          <w:lang w:val="en-US" w:eastAsia="zh-CN"/>
        </w:rPr>
        <w:t>对符合认定条件的人员，</w:t>
      </w:r>
      <w:r>
        <w:rPr>
          <w:rFonts w:hint="default" w:ascii="Times New Roman" w:hAnsi="Times New Roman" w:eastAsia="仿宋_GB2312" w:cs="Times New Roman"/>
          <w:highlight w:val="none"/>
          <w:lang w:eastAsia="zh-CN"/>
        </w:rPr>
        <w:t>在公示结束之日起2周内</w:t>
      </w:r>
      <w:r>
        <w:rPr>
          <w:rFonts w:hint="default" w:ascii="Times New Roman" w:hAnsi="Times New Roman" w:eastAsia="仿宋_GB2312" w:cs="Times New Roman"/>
          <w:highlight w:val="none"/>
          <w:lang w:val="en-US" w:eastAsia="zh-CN"/>
        </w:rPr>
        <w:t>向申请人送达《教师资格证》和《认定申请表》（简称“一证一表”）。选择“一次办”的申请人，通过邮政快递方式寄达证书</w:t>
      </w:r>
      <w:r>
        <w:rPr>
          <w:rFonts w:hint="default" w:ascii="Times New Roman" w:hAnsi="Times New Roman" w:eastAsia="仿宋_GB2312" w:cs="Times New Roman"/>
          <w:highlight w:val="none"/>
          <w:lang w:val="en-US" w:eastAsia="zh-CN"/>
        </w:rPr>
        <w:t>（免费邮寄）</w:t>
      </w:r>
      <w:r>
        <w:rPr>
          <w:rFonts w:hint="default" w:ascii="Times New Roman" w:hAnsi="Times New Roman" w:eastAsia="仿宋_GB2312" w:cs="Times New Roman"/>
          <w:highlight w:val="none"/>
          <w:lang w:val="en-US" w:eastAsia="zh-CN"/>
        </w:rPr>
        <w:t>，未选择“一次办”的申请人，在洪山区行政审批局（</w:t>
      </w:r>
      <w:r>
        <w:rPr>
          <w:rFonts w:hint="default" w:ascii="Times New Roman" w:hAnsi="Times New Roman" w:eastAsia="仿宋_GB2312" w:cs="Times New Roman"/>
          <w:highlight w:val="none"/>
          <w:lang w:val="zh-CN" w:eastAsia="zh-CN"/>
        </w:rPr>
        <w:t>洪山区文秀街</w:t>
      </w:r>
      <w:r>
        <w:rPr>
          <w:rFonts w:hint="default" w:ascii="Times New Roman" w:hAnsi="Times New Roman" w:eastAsia="仿宋_GB2312" w:cs="Times New Roman"/>
          <w:highlight w:val="none"/>
          <w:lang w:val="en-US" w:eastAsia="zh-CN"/>
        </w:rPr>
        <w:t>9号政务服务中心）八楼现场领取。</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发证</w:t>
      </w:r>
      <w:r>
        <w:rPr>
          <w:rFonts w:hint="default" w:ascii="Times New Roman" w:hAnsi="Times New Roman" w:eastAsia="仿宋_GB2312" w:cs="Times New Roman"/>
          <w:highlight w:val="none"/>
          <w:lang w:val="en-US" w:eastAsia="zh-CN"/>
        </w:rPr>
        <w:t>时间：6月24日</w:t>
      </w:r>
      <w:r>
        <w:rPr>
          <w:rFonts w:hint="default" w:ascii="Times New Roman" w:hAnsi="Times New Roman" w:eastAsia="仿宋_GB2312" w:cs="Times New Roman"/>
          <w:highlight w:val="none"/>
          <w:lang w:val="en-US" w:eastAsia="zh-CN"/>
        </w:rPr>
        <w:t>起</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zh-CN" w:eastAsia="zh-CN"/>
        </w:rPr>
      </w:pPr>
      <w:r>
        <w:rPr>
          <w:rFonts w:hint="default" w:ascii="Times New Roman" w:hAnsi="Times New Roman" w:eastAsia="仿宋" w:cs="Times New Roman"/>
          <w:color w:val="000000"/>
          <w:kern w:val="0"/>
          <w:sz w:val="32"/>
          <w:szCs w:val="32"/>
          <w:highlight w:val="none"/>
        </w:rPr>
        <w:t>高校应届毕业生和在读研究生，</w:t>
      </w:r>
      <w:r>
        <w:rPr>
          <w:rFonts w:hint="default" w:ascii="Times New Roman" w:hAnsi="Times New Roman" w:eastAsia="仿宋" w:cs="Times New Roman"/>
          <w:color w:val="000000"/>
          <w:kern w:val="0"/>
          <w:sz w:val="32"/>
          <w:szCs w:val="32"/>
          <w:highlight w:val="none"/>
          <w:lang w:val="en-US" w:eastAsia="zh-CN"/>
        </w:rPr>
        <w:t>由</w:t>
      </w:r>
      <w:r>
        <w:rPr>
          <w:rFonts w:hint="default" w:ascii="Times New Roman" w:hAnsi="Times New Roman" w:eastAsia="仿宋" w:cs="Times New Roman"/>
          <w:color w:val="000000"/>
          <w:kern w:val="0"/>
          <w:sz w:val="32"/>
          <w:szCs w:val="32"/>
          <w:highlight w:val="none"/>
        </w:rPr>
        <w:t>所在高校确认点集中领取，组织发放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具体领取方式、领证时间、地点届时以</w:t>
      </w:r>
      <w:r>
        <w:rPr>
          <w:rFonts w:hint="default" w:ascii="Times New Roman" w:hAnsi="Times New Roman" w:eastAsia="仿宋" w:cs="Times New Roman"/>
          <w:color w:val="000000"/>
          <w:kern w:val="0"/>
          <w:sz w:val="32"/>
          <w:szCs w:val="32"/>
          <w:highlight w:val="none"/>
          <w:lang w:val="en-US" w:eastAsia="zh-CN"/>
        </w:rPr>
        <w:t>各校</w:t>
      </w:r>
      <w:r>
        <w:rPr>
          <w:rFonts w:hint="default" w:ascii="Times New Roman" w:hAnsi="Times New Roman" w:eastAsia="仿宋" w:cs="Times New Roman"/>
          <w:color w:val="000000"/>
          <w:kern w:val="0"/>
          <w:sz w:val="32"/>
          <w:szCs w:val="32"/>
          <w:highlight w:val="none"/>
        </w:rPr>
        <w:t>通知为准。</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黑体" w:cs="Times New Roman"/>
          <w:b w:val="0"/>
          <w:bCs w:val="0"/>
          <w:color w:val="000000"/>
          <w:sz w:val="30"/>
          <w:szCs w:val="30"/>
          <w:highlight w:val="none"/>
          <w:lang w:val="zh-CN" w:eastAsia="zh-CN" w:bidi="zh-CN"/>
        </w:rPr>
      </w:pPr>
      <w:r>
        <w:rPr>
          <w:rFonts w:hint="default" w:ascii="Times New Roman" w:hAnsi="Times New Roman" w:eastAsia="黑体" w:cs="Times New Roman"/>
          <w:b w:val="0"/>
          <w:bCs w:val="0"/>
          <w:color w:val="000000"/>
          <w:sz w:val="30"/>
          <w:szCs w:val="30"/>
          <w:highlight w:val="none"/>
          <w:lang w:val="en-US" w:eastAsia="zh-CN" w:bidi="zh-CN"/>
        </w:rPr>
        <w:t>四</w:t>
      </w:r>
      <w:r>
        <w:rPr>
          <w:rFonts w:hint="default" w:ascii="Times New Roman" w:hAnsi="Times New Roman" w:eastAsia="黑体" w:cs="Times New Roman"/>
          <w:b w:val="0"/>
          <w:bCs w:val="0"/>
          <w:color w:val="000000"/>
          <w:sz w:val="30"/>
          <w:szCs w:val="30"/>
          <w:highlight w:val="none"/>
          <w:lang w:val="zh-CN" w:eastAsia="zh-CN" w:bidi="zh-CN"/>
        </w:rPr>
        <w:t>、相关条件标准</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en-US" w:eastAsia="zh-CN"/>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（一）认定权限。</w:t>
      </w:r>
      <w:r>
        <w:rPr>
          <w:rStyle w:val="9"/>
          <w:rFonts w:hint="default" w:ascii="Times New Roman" w:hAnsi="Times New Roman" w:eastAsia="仿宋_GB2312" w:cs="Times New Roman"/>
          <w:kern w:val="0"/>
          <w:highlight w:val="none"/>
          <w:lang w:val="en-US" w:eastAsia="zh-CN"/>
        </w:rPr>
        <w:t>根据相关法律法规，洪山区内符合认定条件的人员申请幼儿园、小学和初级中学教师资格，由洪山区行政审批局认定。</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en-US" w:eastAsia="zh-CN"/>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（二）学历标准。</w:t>
      </w:r>
      <w:r>
        <w:rPr>
          <w:rStyle w:val="9"/>
          <w:rFonts w:hint="default" w:ascii="Times New Roman" w:hAnsi="Times New Roman" w:eastAsia="仿宋_GB2312" w:cs="Times New Roman"/>
          <w:kern w:val="0"/>
          <w:highlight w:val="none"/>
          <w:lang w:val="zh-CN" w:eastAsia="zh-CN"/>
        </w:rPr>
        <w:t>依照《教师法》第十一条</w:t>
      </w:r>
      <w:r>
        <w:rPr>
          <w:rStyle w:val="9"/>
          <w:rFonts w:hint="default" w:ascii="Times New Roman" w:hAnsi="Times New Roman" w:eastAsia="仿宋_GB2312" w:cs="Times New Roman"/>
          <w:kern w:val="0"/>
          <w:highlight w:val="none"/>
          <w:lang w:val="zh-CN" w:eastAsia="zh-CN"/>
        </w:rPr>
        <w:t>、</w:t>
      </w:r>
      <w:r>
        <w:rPr>
          <w:rStyle w:val="9"/>
          <w:rFonts w:hint="default" w:ascii="Times New Roman" w:hAnsi="Times New Roman" w:eastAsia="仿宋_GB2312" w:cs="Times New Roman"/>
          <w:kern w:val="0"/>
          <w:highlight w:val="none"/>
          <w:lang w:val="zh-CN" w:eastAsia="zh-CN"/>
        </w:rPr>
        <w:t>省教师资格认定中心《关于我省教师资格认定学历问题的说明》（鄂教资〔2012〕4号</w:t>
      </w:r>
      <w:r>
        <w:rPr>
          <w:rStyle w:val="9"/>
          <w:rFonts w:hint="default" w:ascii="Times New Roman" w:hAnsi="Times New Roman" w:eastAsia="仿宋_GB2312" w:cs="Times New Roman"/>
          <w:kern w:val="0"/>
          <w:highlight w:val="none"/>
          <w:lang w:val="zh-CN" w:eastAsia="zh-CN"/>
        </w:rPr>
        <w:t>）</w:t>
      </w:r>
      <w:r>
        <w:rPr>
          <w:rStyle w:val="9"/>
          <w:rFonts w:hint="default" w:ascii="Times New Roman" w:hAnsi="Times New Roman" w:eastAsia="仿宋_GB2312" w:cs="Times New Roman"/>
          <w:kern w:val="0"/>
          <w:highlight w:val="none"/>
          <w:lang w:val="en-US" w:eastAsia="zh-CN"/>
        </w:rPr>
        <w:t>和</w:t>
      </w:r>
      <w:r>
        <w:rPr>
          <w:rStyle w:val="9"/>
          <w:rFonts w:hint="default" w:ascii="Times New Roman" w:hAnsi="Times New Roman" w:eastAsia="仿宋_GB2312" w:cs="Times New Roman"/>
          <w:kern w:val="0"/>
          <w:highlight w:val="none"/>
          <w:lang w:val="en-US" w:eastAsia="zh-CN"/>
        </w:rPr>
        <w:t>《关于我省申请幼儿园教师资格学历问题的通知》（鄂教资〔2015〕6号）</w:t>
      </w:r>
      <w:r>
        <w:rPr>
          <w:rStyle w:val="9"/>
          <w:rFonts w:hint="default" w:ascii="Times New Roman" w:hAnsi="Times New Roman" w:eastAsia="仿宋_GB2312" w:cs="Times New Roman"/>
          <w:kern w:val="0"/>
          <w:highlight w:val="none"/>
          <w:lang w:val="zh-CN" w:eastAsia="zh-CN"/>
        </w:rPr>
        <w:t>有关规定标准执行。</w:t>
      </w:r>
      <w:r>
        <w:rPr>
          <w:rStyle w:val="9"/>
          <w:rFonts w:hint="default" w:ascii="Times New Roman" w:hAnsi="Times New Roman" w:eastAsia="仿宋_GB2312" w:cs="Times New Roman"/>
          <w:kern w:val="0"/>
          <w:highlight w:val="none"/>
          <w:lang w:val="en-US" w:eastAsia="zh-CN"/>
        </w:rPr>
        <w:t>即：</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en-US" w:eastAsia="zh-CN"/>
        </w:rPr>
      </w:pPr>
      <w:r>
        <w:rPr>
          <w:rStyle w:val="9"/>
          <w:rFonts w:hint="default" w:ascii="Times New Roman" w:hAnsi="Times New Roman" w:eastAsia="仿宋_GB2312" w:cs="Times New Roman"/>
          <w:kern w:val="0"/>
          <w:highlight w:val="none"/>
          <w:lang w:val="en-US" w:eastAsia="zh-CN"/>
        </w:rPr>
        <w:t>申请初级中学教师资格的学历为大学本科毕业及以上学历</w:t>
      </w:r>
      <w:r>
        <w:rPr>
          <w:rStyle w:val="9"/>
          <w:rFonts w:hint="default" w:ascii="Times New Roman" w:hAnsi="Times New Roman" w:eastAsia="仿宋_GB2312" w:cs="Times New Roman"/>
          <w:kern w:val="0"/>
          <w:highlight w:val="none"/>
          <w:lang w:val="en-US" w:eastAsia="zh-CN"/>
        </w:rPr>
        <w:t>；</w:t>
      </w:r>
      <w:r>
        <w:rPr>
          <w:rStyle w:val="9"/>
          <w:rFonts w:hint="default" w:ascii="Times New Roman" w:hAnsi="Times New Roman" w:eastAsia="仿宋_GB2312" w:cs="Times New Roman"/>
          <w:kern w:val="0"/>
          <w:highlight w:val="none"/>
          <w:lang w:val="en-US" w:eastAsia="zh-CN"/>
        </w:rPr>
        <w:t>申请小学教师资格的学历为大学专科毕业及以上学历；申请认定幼儿园教师资格应当具备幼儿师范学校毕业及以上学历</w:t>
      </w:r>
      <w:r>
        <w:rPr>
          <w:rStyle w:val="9"/>
          <w:rFonts w:hint="default" w:ascii="Times New Roman" w:hAnsi="Times New Roman" w:eastAsia="仿宋_GB2312" w:cs="Times New Roman"/>
          <w:kern w:val="0"/>
          <w:highlight w:val="none"/>
          <w:lang w:val="en-US" w:eastAsia="zh-CN"/>
        </w:rPr>
        <w:t>。</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en-US" w:eastAsia="zh-CN"/>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（三）普通话要求。</w:t>
      </w:r>
      <w:r>
        <w:rPr>
          <w:rStyle w:val="9"/>
          <w:rFonts w:hint="default" w:ascii="Times New Roman" w:hAnsi="Times New Roman" w:eastAsia="仿宋_GB2312" w:cs="Times New Roman"/>
          <w:kern w:val="0"/>
          <w:highlight w:val="none"/>
          <w:lang w:val="en-US" w:eastAsia="zh-CN"/>
        </w:rPr>
        <w:t>申请语文学科、</w:t>
      </w:r>
      <w:r>
        <w:rPr>
          <w:rStyle w:val="9"/>
          <w:rFonts w:hint="default" w:ascii="Times New Roman" w:hAnsi="Times New Roman" w:eastAsia="仿宋_GB2312" w:cs="Times New Roman"/>
          <w:kern w:val="0"/>
          <w:highlight w:val="none"/>
          <w:lang w:val="en-US" w:eastAsia="zh-CN"/>
        </w:rPr>
        <w:t>小学</w:t>
      </w:r>
      <w:r>
        <w:rPr>
          <w:rStyle w:val="9"/>
          <w:rFonts w:hint="default" w:ascii="Times New Roman" w:hAnsi="Times New Roman" w:eastAsia="仿宋_GB2312" w:cs="Times New Roman"/>
          <w:kern w:val="0"/>
          <w:highlight w:val="none"/>
          <w:lang w:val="en-US" w:eastAsia="zh-CN"/>
        </w:rPr>
        <w:t>全科和幼儿园教师资格需达到二级甲等及以上标准。申请其他教师资格需达到二级乙等及以上标准。</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en-US" w:eastAsia="zh-CN"/>
        </w:rPr>
      </w:pPr>
      <w:r>
        <w:rPr>
          <w:rStyle w:val="9"/>
          <w:rFonts w:hint="default" w:ascii="Times New Roman" w:hAnsi="Times New Roman" w:eastAsia="仿宋_GB2312" w:cs="Times New Roman"/>
          <w:kern w:val="0"/>
          <w:highlight w:val="none"/>
          <w:lang w:val="en-US" w:eastAsia="zh-CN"/>
        </w:rPr>
        <w:t>中小学高级教师、中等职业学校高级讲师、高级实验师、特级教师等均不可作为免试依据。</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Style w:val="9"/>
          <w:rFonts w:hint="default" w:ascii="Times New Roman" w:hAnsi="Times New Roman" w:eastAsia="仿宋_GB2312" w:cs="Times New Roman"/>
          <w:kern w:val="0"/>
          <w:highlight w:val="none"/>
          <w:lang w:val="en-US"/>
        </w:rPr>
      </w:pP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w:t>
      </w:r>
      <w:r>
        <w:rPr>
          <w:rStyle w:val="5"/>
          <w:rFonts w:hint="default" w:ascii="Times New Roman" w:hAnsi="Times New Roman" w:eastAsia="楷体" w:cs="Times New Roman"/>
          <w:color w:val="333333"/>
          <w:kern w:val="0"/>
          <w:sz w:val="30"/>
          <w:szCs w:val="30"/>
          <w:highlight w:val="none"/>
          <w:shd w:val="clear" w:color="auto" w:fill="FFFFFF"/>
          <w:lang w:val="en-US" w:eastAsia="zh-CN" w:bidi="ar"/>
        </w:rPr>
        <w:t>四</w:t>
      </w:r>
      <w:r>
        <w:rPr>
          <w:rStyle w:val="5"/>
          <w:rFonts w:hint="default" w:ascii="Times New Roman" w:hAnsi="Times New Roman" w:eastAsia="楷体" w:cs="Times New Roman"/>
          <w:color w:val="333333"/>
          <w:kern w:val="0"/>
          <w:sz w:val="30"/>
          <w:szCs w:val="30"/>
          <w:highlight w:val="none"/>
          <w:shd w:val="clear" w:color="auto" w:fill="FFFFFF"/>
          <w:lang w:val="zh-CN" w:eastAsia="zh-CN" w:bidi="ar"/>
        </w:rPr>
        <w:t>）体检标准。</w:t>
      </w:r>
      <w:r>
        <w:rPr>
          <w:rStyle w:val="9"/>
          <w:rFonts w:hint="default" w:ascii="Times New Roman" w:hAnsi="Times New Roman" w:eastAsia="仿宋_GB2312" w:cs="Times New Roman"/>
          <w:kern w:val="0"/>
          <w:highlight w:val="none"/>
          <w:lang w:val="en-US"/>
        </w:rPr>
        <w:t>严格按照《湖北省申请认定教师资格人员体检标准及办法》（鄂教师〔2002〕3号）规定执行。申请幼儿园教师资格人员的体检按照教育部教师资格认定指导中心《关于调整申请认定幼儿园教师资格人员体检标准的通知》的规定执行。所有体检项目必须完检。</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Style w:val="9"/>
          <w:rFonts w:hint="default" w:ascii="Times New Roman" w:hAnsi="Times New Roman" w:eastAsia="仿宋_GB2312" w:cs="Times New Roman"/>
          <w:kern w:val="0"/>
          <w:highlight w:val="none"/>
          <w:lang w:val="en-US"/>
        </w:rPr>
      </w:pPr>
      <w:r>
        <w:rPr>
          <w:rStyle w:val="9"/>
          <w:rFonts w:hint="default" w:ascii="Times New Roman" w:hAnsi="Times New Roman" w:eastAsia="仿宋_GB2312" w:cs="Times New Roman"/>
          <w:kern w:val="0"/>
          <w:highlight w:val="none"/>
          <w:lang w:val="en-US"/>
        </w:rPr>
        <w:t>体检时间自本公告发布之日起2个月内体检有效；申请人从武汉地区教资格指定体检医院名单（见附件2）中，任选一家医院进行体检，使用湖北省教师资格申请人员体检表（见附件4），所有体检项目必须完检；省人民医院为疑义问题终检医院。</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600" w:firstLineChars="200"/>
        <w:jc w:val="both"/>
        <w:textAlignment w:val="auto"/>
        <w:rPr>
          <w:rFonts w:hint="default" w:ascii="Times New Roman" w:hAnsi="Times New Roman" w:eastAsia="黑体" w:cs="Times New Roman"/>
          <w:b w:val="0"/>
          <w:bCs w:val="0"/>
          <w:color w:val="000000"/>
          <w:sz w:val="30"/>
          <w:szCs w:val="30"/>
          <w:highlight w:val="none"/>
          <w:lang w:val="zh-CN" w:eastAsia="zh-CN" w:bidi="zh-CN"/>
        </w:rPr>
      </w:pPr>
      <w:r>
        <w:rPr>
          <w:rFonts w:hint="default" w:ascii="Times New Roman" w:hAnsi="Times New Roman" w:eastAsia="黑体" w:cs="Times New Roman"/>
          <w:b w:val="0"/>
          <w:bCs w:val="0"/>
          <w:color w:val="000000"/>
          <w:sz w:val="30"/>
          <w:szCs w:val="30"/>
          <w:highlight w:val="none"/>
          <w:lang w:val="zh-CN" w:eastAsia="zh-CN" w:bidi="zh-CN"/>
        </w:rPr>
        <w:t>五、有关注意事项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_GB2312" w:cs="Times New Roman"/>
          <w:b/>
          <w:bCs/>
          <w:color w:val="000000"/>
          <w:kern w:val="0"/>
          <w:sz w:val="30"/>
          <w:szCs w:val="30"/>
          <w:highlight w:val="none"/>
          <w:lang w:val="en-US" w:eastAsia="zh-CN" w:bidi="zh-CN"/>
        </w:rPr>
      </w:pPr>
      <w:r>
        <w:rPr>
          <w:rFonts w:hint="default" w:ascii="Times New Roman" w:hAnsi="Times New Roman" w:eastAsia="仿宋_GB2312" w:cs="Times New Roman"/>
          <w:color w:val="000000"/>
          <w:kern w:val="0"/>
          <w:sz w:val="30"/>
          <w:szCs w:val="30"/>
          <w:highlight w:val="none"/>
          <w:lang w:val="en-US" w:eastAsia="zh-CN" w:bidi="zh-CN"/>
        </w:rPr>
        <w:t>（一）根据省教师资格认定中心《关于进一步规范我省高等学校和中等师范学校应届毕业生教师资格认定工作的通知》（鄂教资〔2010〕1号）精神，</w:t>
      </w:r>
      <w:r>
        <w:rPr>
          <w:rFonts w:hint="default" w:ascii="Times New Roman" w:hAnsi="Times New Roman" w:eastAsia="黑体" w:cs="Times New Roman"/>
          <w:color w:val="000000"/>
          <w:kern w:val="0"/>
          <w:sz w:val="30"/>
          <w:szCs w:val="30"/>
          <w:highlight w:val="none"/>
          <w:lang w:val="en-US" w:eastAsia="zh-CN" w:bidi="zh-CN"/>
        </w:rPr>
        <w:t>在汉高校2022年普通全日制应届毕业生和全日制在读研究生应由所在学校统一组织向学校所在地的教师资格认定机构申请，洪山区行政审批局不受理应届毕业生个人申请。</w:t>
      </w:r>
      <w:r>
        <w:rPr>
          <w:rFonts w:hint="default" w:ascii="Times New Roman" w:hAnsi="Times New Roman" w:eastAsia="仿宋_GB2312" w:cs="Times New Roman"/>
          <w:color w:val="000000"/>
          <w:kern w:val="0"/>
          <w:sz w:val="30"/>
          <w:szCs w:val="30"/>
          <w:highlight w:val="none"/>
          <w:lang w:val="en-US" w:eastAsia="zh-CN" w:bidi="zh-CN"/>
        </w:rPr>
        <w:t>需要组织2022年普通全日制应届毕业生和全日制在读研究生申报初中及以下阶段教师资格的高校，请在4月20日前向我局发函申请开通现场确认点，并按要求报送工作计划、做好现场确认和材料审核工作。高校逾期未申请开通现场确认点，或未按要求进行现场确认和材料审核的，我局不再受理其教师资格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color w:val="000000"/>
          <w:kern w:val="0"/>
          <w:sz w:val="30"/>
          <w:szCs w:val="30"/>
          <w:highlight w:val="none"/>
          <w:lang w:val="en-US" w:eastAsia="zh-CN" w:bidi="zh-CN"/>
        </w:rPr>
        <w:t>（二）正确上传个人照片。信息系统上传照片使用近期免冠正面1寸白底证件照（图片格式为J</w:t>
      </w:r>
      <w:r>
        <w:rPr>
          <w:rFonts w:hint="default" w:ascii="Times New Roman" w:hAnsi="Times New Roman" w:eastAsia="仿宋_GB2312" w:cs="Times New Roman"/>
          <w:b w:val="0"/>
          <w:bCs w:val="0"/>
          <w:color w:val="000000"/>
          <w:kern w:val="0"/>
          <w:sz w:val="30"/>
          <w:szCs w:val="30"/>
          <w:highlight w:val="none"/>
          <w:lang w:val="en-US" w:eastAsia="zh-CN" w:bidi="zh-CN"/>
        </w:rPr>
        <w:t>PG格式，照片大小小于190K）。申请人上传照片成功后，应检查照片是否清晰、完整。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三）签署《个人承诺书》。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（四）申请人网上报名成功后，应认真阅读“申报提醒”和“注意事项”，及时查阅认定公告，在规定时间内按公告要求携带材料进行现场确认。</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w:t>
      </w:r>
      <w:r>
        <w:rPr>
          <w:rFonts w:hint="default" w:ascii="Times New Roman" w:hAnsi="Times New Roman" w:eastAsia="仿宋_GB2312" w:cs="Times New Roman"/>
          <w:b w:val="0"/>
          <w:bCs w:val="0"/>
          <w:color w:val="000000"/>
          <w:kern w:val="0"/>
          <w:sz w:val="30"/>
          <w:szCs w:val="30"/>
          <w:highlight w:val="none"/>
          <w:lang w:val="en-US" w:eastAsia="zh-CN" w:bidi="zh-CN"/>
        </w:rPr>
        <w:t>五</w:t>
      </w:r>
      <w:r>
        <w:rPr>
          <w:rFonts w:hint="default" w:ascii="Times New Roman" w:hAnsi="Times New Roman" w:eastAsia="仿宋_GB2312" w:cs="Times New Roman"/>
          <w:b w:val="0"/>
          <w:bCs w:val="0"/>
          <w:color w:val="000000"/>
          <w:kern w:val="0"/>
          <w:sz w:val="30"/>
          <w:szCs w:val="30"/>
          <w:highlight w:val="none"/>
          <w:lang w:val="en-US" w:eastAsia="zh-CN" w:bidi="zh-CN"/>
        </w:rPr>
        <w:t>）申请教师资格认定有关表格使用要求。①《教师资格认定申请人信息核对表》建议使用电脑填写信息（不建议手填），使用A4纸打印、粘贴近期免冠正面1寸白底证件照、手写签名。②《湖北省教师资格申请人员体检表》使用1张A4纸正反打印。③资料袋封面由申请人根据本人身份类型选择使用，建议使用电脑填写信息，A4纸打印。信息核对表、体检表及资料袋封面均从附件4中下载使用。</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bCs/>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w:t>
      </w:r>
      <w:r>
        <w:rPr>
          <w:rFonts w:hint="default" w:ascii="Times New Roman" w:hAnsi="Times New Roman" w:eastAsia="仿宋_GB2312" w:cs="Times New Roman"/>
          <w:b w:val="0"/>
          <w:bCs w:val="0"/>
          <w:color w:val="000000"/>
          <w:kern w:val="0"/>
          <w:sz w:val="30"/>
          <w:szCs w:val="30"/>
          <w:highlight w:val="none"/>
          <w:lang w:val="en-US" w:eastAsia="zh-CN" w:bidi="zh-CN"/>
        </w:rPr>
        <w:t>六</w:t>
      </w:r>
      <w:r>
        <w:rPr>
          <w:rFonts w:hint="default" w:ascii="Times New Roman" w:hAnsi="Times New Roman" w:eastAsia="仿宋_GB2312" w:cs="Times New Roman"/>
          <w:b w:val="0"/>
          <w:bCs w:val="0"/>
          <w:color w:val="000000"/>
          <w:kern w:val="0"/>
          <w:sz w:val="30"/>
          <w:szCs w:val="30"/>
          <w:highlight w:val="none"/>
          <w:lang w:val="en-US" w:eastAsia="zh-CN" w:bidi="zh-CN"/>
        </w:rPr>
        <w:t>）教师资格认定申请者在同一年度内只能申请认定一种教师资格，请</w:t>
      </w:r>
      <w:r>
        <w:rPr>
          <w:rFonts w:hint="default" w:ascii="Times New Roman" w:hAnsi="Times New Roman" w:eastAsia="仿宋_GB2312" w:cs="Times New Roman"/>
          <w:b/>
          <w:bCs/>
          <w:color w:val="000000"/>
          <w:kern w:val="0"/>
          <w:sz w:val="30"/>
          <w:szCs w:val="30"/>
          <w:highlight w:val="none"/>
          <w:lang w:val="en-US" w:eastAsia="zh-CN" w:bidi="zh-CN"/>
        </w:rPr>
        <w:t>按规定时间、地点、要求进行网上申报和现场确认，因错过申报时间、选错认定机构或现场确认点、申报信息有误或提交材料不全等原因，未在规定时段内完成申报或补充材料的，认定机构将不再受理；</w:t>
      </w:r>
      <w:r>
        <w:rPr>
          <w:rFonts w:hint="default" w:ascii="Times New Roman" w:hAnsi="Times New Roman" w:eastAsia="仿宋_GB2312" w:cs="Times New Roman"/>
          <w:b w:val="0"/>
          <w:bCs w:val="0"/>
          <w:color w:val="000000"/>
          <w:kern w:val="0"/>
          <w:sz w:val="30"/>
          <w:szCs w:val="30"/>
          <w:highlight w:val="none"/>
          <w:lang w:val="en-US" w:eastAsia="zh-CN" w:bidi="zh-CN"/>
        </w:rPr>
        <w:t>网报时，申请人应仔细阅读网报说明，按要求实名注册认证，真实准确填报信息，</w:t>
      </w:r>
      <w:r>
        <w:rPr>
          <w:rFonts w:hint="default" w:ascii="Times New Roman" w:hAnsi="Times New Roman" w:eastAsia="仿宋_GB2312" w:cs="Times New Roman"/>
          <w:b/>
          <w:bCs/>
          <w:color w:val="000000"/>
          <w:kern w:val="0"/>
          <w:sz w:val="30"/>
          <w:szCs w:val="30"/>
          <w:highlight w:val="none"/>
          <w:lang w:val="en-US" w:eastAsia="zh-CN" w:bidi="zh-CN"/>
        </w:rPr>
        <w:t>因错报、瞒报导致平台无法核验，所造成的后果由申请人承担。</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w:t>
      </w:r>
      <w:r>
        <w:rPr>
          <w:rFonts w:hint="default" w:ascii="Times New Roman" w:hAnsi="Times New Roman" w:eastAsia="仿宋_GB2312" w:cs="Times New Roman"/>
          <w:b w:val="0"/>
          <w:bCs w:val="0"/>
          <w:color w:val="000000"/>
          <w:kern w:val="0"/>
          <w:sz w:val="30"/>
          <w:szCs w:val="30"/>
          <w:highlight w:val="none"/>
          <w:lang w:val="en-US" w:eastAsia="zh-CN" w:bidi="zh-CN"/>
        </w:rPr>
        <w:t>七</w:t>
      </w:r>
      <w:r>
        <w:rPr>
          <w:rFonts w:hint="default" w:ascii="Times New Roman" w:hAnsi="Times New Roman" w:eastAsia="仿宋_GB2312" w:cs="Times New Roman"/>
          <w:b w:val="0"/>
          <w:bCs w:val="0"/>
          <w:color w:val="000000"/>
          <w:kern w:val="0"/>
          <w:sz w:val="30"/>
          <w:szCs w:val="30"/>
          <w:highlight w:val="none"/>
          <w:lang w:val="en-US" w:eastAsia="zh-CN" w:bidi="zh-CN"/>
        </w:rPr>
        <w:t>）《思想品德鉴定表》改由《个人承诺书》替代后，申请人无犯罪记录证明，按属地管理原则，由各区在完成现场确认后对接辖区公安机关，发函进行背景核查；全日制2022年应届毕业生和全日制在读研究生，由所在高校集体出具一份的思想品德合格鉴定书代替，附名单（学生姓名、性别、身份证号、报名号、所在学院等）。申请人在申请认定过程中如有弄虚作假、骗取教师资格等失信行为的，或认定后经公安机关核查有犯罪记录的，将被纳入黑名单，依法受到失信联合惩戒和“撤销”“丧失”教师资格的处罚，被撤销教师资格者自撤销之日起5年内不得重新取得教师资格；丧失教师资格者不得重新申请认定教师资格。</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00"/>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w:t>
      </w:r>
      <w:r>
        <w:rPr>
          <w:rFonts w:hint="default" w:ascii="Times New Roman" w:hAnsi="Times New Roman" w:eastAsia="仿宋_GB2312" w:cs="Times New Roman"/>
          <w:b w:val="0"/>
          <w:bCs w:val="0"/>
          <w:color w:val="000000"/>
          <w:kern w:val="0"/>
          <w:sz w:val="30"/>
          <w:szCs w:val="30"/>
          <w:highlight w:val="none"/>
          <w:lang w:val="en-US" w:eastAsia="zh-CN" w:bidi="zh-CN"/>
        </w:rPr>
        <w:t>八</w:t>
      </w:r>
      <w:r>
        <w:rPr>
          <w:rFonts w:hint="default" w:ascii="Times New Roman" w:hAnsi="Times New Roman" w:eastAsia="仿宋_GB2312" w:cs="Times New Roman"/>
          <w:b w:val="0"/>
          <w:bCs w:val="0"/>
          <w:color w:val="000000"/>
          <w:kern w:val="0"/>
          <w:sz w:val="30"/>
          <w:szCs w:val="30"/>
          <w:highlight w:val="none"/>
          <w:lang w:val="en-US" w:eastAsia="zh-CN" w:bidi="zh-CN"/>
        </w:rPr>
        <w:t>）申请人应认真阅读《教师资格认定申请人使用手册》（附件5）。申请人使用中国教师资格网认定系统网报时，遇有技术问题，请参见中国教师资格网常见问题，访问网址：https://www.jszg.edu.cn/portal/common_problem/index；或致电中国教师资格网（010-56761296 ）咨询处理。</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720" w:firstLineChars="240"/>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附件：1.洪山区派出所名单</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677" w:firstLineChars="559"/>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2.武汉地区教师资格指定体检医院</w:t>
      </w:r>
    </w:p>
    <w:p>
      <w:pPr>
        <w:pStyle w:val="1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Autospacing="0" w:line="560" w:lineRule="exact"/>
        <w:ind w:left="0" w:leftChars="0" w:right="0" w:rightChars="0" w:firstLine="1677" w:firstLineChars="559"/>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3.</w:t>
      </w:r>
      <w:r>
        <w:rPr>
          <w:rFonts w:hint="default" w:ascii="Times New Roman" w:hAnsi="Times New Roman" w:eastAsia="仿宋_GB2312" w:cs="Times New Roman"/>
          <w:b w:val="0"/>
          <w:bCs w:val="0"/>
          <w:color w:val="000000"/>
          <w:kern w:val="0"/>
          <w:sz w:val="30"/>
          <w:szCs w:val="30"/>
          <w:highlight w:val="none"/>
          <w:lang w:val="en-US" w:eastAsia="zh-CN" w:bidi="zh-CN"/>
        </w:rPr>
        <w:t>洪山区</w:t>
      </w:r>
      <w:r>
        <w:rPr>
          <w:rFonts w:hint="default" w:ascii="Times New Roman" w:hAnsi="Times New Roman" w:eastAsia="仿宋_GB2312" w:cs="Times New Roman"/>
          <w:b w:val="0"/>
          <w:bCs w:val="0"/>
          <w:color w:val="000000"/>
          <w:kern w:val="0"/>
          <w:sz w:val="30"/>
          <w:szCs w:val="30"/>
          <w:highlight w:val="none"/>
          <w:lang w:val="en-US" w:eastAsia="zh-CN" w:bidi="zh-CN"/>
        </w:rPr>
        <w:t>高校现场确认点开设情况（待补充）</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677" w:firstLineChars="559"/>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4.申请教师资格认定有关表格</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677" w:firstLineChars="559"/>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5.教师资格认定申请人使用手册</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677" w:firstLineChars="559"/>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1677" w:firstLineChars="559"/>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right="0" w:firstLine="6120" w:firstLineChars="1800"/>
        <w:jc w:val="both"/>
        <w:textAlignment w:val="auto"/>
        <w:rPr>
          <w:rFonts w:hint="default" w:ascii="Times New Roman" w:hAnsi="Times New Roman" w:eastAsia="仿宋_GB2312" w:cs="Times New Roman"/>
          <w:b w:val="0"/>
          <w:bCs w:val="0"/>
          <w:color w:val="000000"/>
          <w:spacing w:val="20"/>
          <w:kern w:val="0"/>
          <w:sz w:val="30"/>
          <w:szCs w:val="30"/>
          <w:highlight w:val="none"/>
          <w:lang w:val="en-US" w:eastAsia="zh-CN" w:bidi="zh-CN"/>
        </w:rPr>
      </w:pPr>
      <w:r>
        <w:rPr>
          <w:rFonts w:hint="default" w:ascii="Times New Roman" w:hAnsi="Times New Roman" w:eastAsia="仿宋_GB2312" w:cs="Times New Roman"/>
          <w:b w:val="0"/>
          <w:bCs w:val="0"/>
          <w:color w:val="000000"/>
          <w:spacing w:val="20"/>
          <w:kern w:val="0"/>
          <w:sz w:val="30"/>
          <w:szCs w:val="30"/>
          <w:highlight w:val="none"/>
          <w:lang w:val="en-US" w:eastAsia="zh-CN" w:bidi="zh-CN"/>
        </w:rPr>
        <w:t>洪山区行政审批局</w:t>
      </w:r>
    </w:p>
    <w:p>
      <w:pPr>
        <w:pStyle w:val="11"/>
        <w:keepNext w:val="0"/>
        <w:keepLines w:val="0"/>
        <w:pageBreakBefore w:val="0"/>
        <w:shd w:val="clear" w:color="auto" w:fill="auto"/>
        <w:kinsoku/>
        <w:wordWrap/>
        <w:overflowPunct/>
        <w:topLinePunct w:val="0"/>
        <w:autoSpaceDE/>
        <w:autoSpaceDN/>
        <w:bidi w:val="0"/>
        <w:adjustRightInd/>
        <w:snapToGrid/>
        <w:spacing w:before="0" w:beforeAutospacing="0" w:afterAutospacing="0" w:line="560" w:lineRule="exact"/>
        <w:ind w:right="0" w:firstLine="6300" w:firstLineChars="2100"/>
        <w:jc w:val="both"/>
        <w:textAlignment w:val="auto"/>
        <w:rPr>
          <w:rFonts w:hint="default" w:ascii="Times New Roman" w:hAnsi="Times New Roman" w:eastAsia="仿宋_GB2312" w:cs="Times New Roman"/>
          <w:b w:val="0"/>
          <w:bCs w:val="0"/>
          <w:color w:val="000000"/>
          <w:kern w:val="0"/>
          <w:sz w:val="30"/>
          <w:szCs w:val="30"/>
          <w:highlight w:val="none"/>
          <w:lang w:val="en-US" w:eastAsia="zh-CN" w:bidi="zh-CN"/>
        </w:rPr>
      </w:pPr>
      <w:r>
        <w:rPr>
          <w:rFonts w:hint="default" w:ascii="Times New Roman" w:hAnsi="Times New Roman" w:eastAsia="仿宋_GB2312" w:cs="Times New Roman"/>
          <w:b w:val="0"/>
          <w:bCs w:val="0"/>
          <w:color w:val="000000"/>
          <w:kern w:val="0"/>
          <w:sz w:val="30"/>
          <w:szCs w:val="30"/>
          <w:highlight w:val="none"/>
          <w:lang w:val="en-US" w:eastAsia="zh-CN" w:bidi="zh-CN"/>
        </w:rPr>
        <w:t>2022年4月12日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D675B"/>
    <w:multiLevelType w:val="singleLevel"/>
    <w:tmpl w:val="024D675B"/>
    <w:lvl w:ilvl="0" w:tentative="0">
      <w:start w:val="1"/>
      <w:numFmt w:val="decimal"/>
      <w:suff w:val="nothing"/>
      <w:lvlText w:val="%1、"/>
      <w:lvlJc w:val="left"/>
      <w:pPr>
        <w:ind w:left="1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5ADE"/>
    <w:rsid w:val="03232D0F"/>
    <w:rsid w:val="06B35322"/>
    <w:rsid w:val="082A5712"/>
    <w:rsid w:val="086230FE"/>
    <w:rsid w:val="0CC50AA2"/>
    <w:rsid w:val="0E1B0181"/>
    <w:rsid w:val="0E2D1AB8"/>
    <w:rsid w:val="0F1D7D7F"/>
    <w:rsid w:val="107C44C0"/>
    <w:rsid w:val="12D37D38"/>
    <w:rsid w:val="13CF1998"/>
    <w:rsid w:val="15095AC8"/>
    <w:rsid w:val="16EA2C3C"/>
    <w:rsid w:val="20B322F1"/>
    <w:rsid w:val="214B42D7"/>
    <w:rsid w:val="215562E7"/>
    <w:rsid w:val="230A0458"/>
    <w:rsid w:val="233F527D"/>
    <w:rsid w:val="23582CDC"/>
    <w:rsid w:val="238B30B1"/>
    <w:rsid w:val="23D04B27"/>
    <w:rsid w:val="25EC71C6"/>
    <w:rsid w:val="2BFA0DD4"/>
    <w:rsid w:val="327A2C6E"/>
    <w:rsid w:val="33945FB2"/>
    <w:rsid w:val="34230F40"/>
    <w:rsid w:val="347421DC"/>
    <w:rsid w:val="35103416"/>
    <w:rsid w:val="37AD7642"/>
    <w:rsid w:val="382F5A8C"/>
    <w:rsid w:val="38E77747"/>
    <w:rsid w:val="3A4C1CA9"/>
    <w:rsid w:val="3D3E121E"/>
    <w:rsid w:val="3DDD36BE"/>
    <w:rsid w:val="3ED96F6F"/>
    <w:rsid w:val="3F6C1B0A"/>
    <w:rsid w:val="40313DDE"/>
    <w:rsid w:val="43607C5E"/>
    <w:rsid w:val="442347E8"/>
    <w:rsid w:val="456926CF"/>
    <w:rsid w:val="46340F2E"/>
    <w:rsid w:val="47070E57"/>
    <w:rsid w:val="470D3C59"/>
    <w:rsid w:val="479559FD"/>
    <w:rsid w:val="4A78588E"/>
    <w:rsid w:val="4D5520EE"/>
    <w:rsid w:val="508A0C46"/>
    <w:rsid w:val="51254295"/>
    <w:rsid w:val="54150ED7"/>
    <w:rsid w:val="549B0B1D"/>
    <w:rsid w:val="552B16F3"/>
    <w:rsid w:val="553B4087"/>
    <w:rsid w:val="581F3C8C"/>
    <w:rsid w:val="587558B5"/>
    <w:rsid w:val="59351195"/>
    <w:rsid w:val="5C155253"/>
    <w:rsid w:val="5D4B6E32"/>
    <w:rsid w:val="5DAF73C1"/>
    <w:rsid w:val="5FF5645E"/>
    <w:rsid w:val="620D46B6"/>
    <w:rsid w:val="629077A9"/>
    <w:rsid w:val="636724EC"/>
    <w:rsid w:val="63770981"/>
    <w:rsid w:val="63D74F7B"/>
    <w:rsid w:val="69137B4E"/>
    <w:rsid w:val="693D57A4"/>
    <w:rsid w:val="6A1707C7"/>
    <w:rsid w:val="6A9C6CCC"/>
    <w:rsid w:val="6AB029CA"/>
    <w:rsid w:val="6C5F3676"/>
    <w:rsid w:val="6D535DE2"/>
    <w:rsid w:val="6D7F0993"/>
    <w:rsid w:val="6EE669BA"/>
    <w:rsid w:val="6F717D17"/>
    <w:rsid w:val="6FA32AFD"/>
    <w:rsid w:val="705D2CAC"/>
    <w:rsid w:val="70F05400"/>
    <w:rsid w:val="75D347A8"/>
    <w:rsid w:val="771F319A"/>
    <w:rsid w:val="79DA35C0"/>
    <w:rsid w:val="7D472D1A"/>
    <w:rsid w:val="7EB0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标题 #1"/>
    <w:basedOn w:val="1"/>
    <w:link w:val="8"/>
    <w:qFormat/>
    <w:uiPriority w:val="0"/>
    <w:pPr>
      <w:shd w:val="clear" w:color="auto" w:fill="FFFFFF"/>
      <w:spacing w:line="552" w:lineRule="exact"/>
      <w:jc w:val="center"/>
      <w:outlineLvl w:val="0"/>
    </w:pPr>
    <w:rPr>
      <w:rFonts w:ascii="宋体" w:hAnsi="宋体" w:eastAsia="宋体" w:cs="宋体"/>
      <w:sz w:val="36"/>
      <w:szCs w:val="36"/>
    </w:rPr>
  </w:style>
  <w:style w:type="character" w:customStyle="1" w:styleId="7">
    <w:name w:val="标题 #1 + 17 pt"/>
    <w:basedOn w:val="8"/>
    <w:qFormat/>
    <w:uiPriority w:val="0"/>
    <w:rPr>
      <w:rFonts w:ascii="宋体" w:hAnsi="宋体" w:eastAsia="宋体" w:cs="宋体"/>
      <w:color w:val="000000"/>
      <w:spacing w:val="0"/>
      <w:w w:val="100"/>
      <w:position w:val="0"/>
      <w:sz w:val="34"/>
      <w:szCs w:val="34"/>
      <w:u w:val="none"/>
      <w:lang w:val="zh-CN" w:eastAsia="zh-CN" w:bidi="zh-CN"/>
    </w:rPr>
  </w:style>
  <w:style w:type="character" w:customStyle="1" w:styleId="8">
    <w:name w:val="标题 #1_"/>
    <w:basedOn w:val="4"/>
    <w:link w:val="6"/>
    <w:qFormat/>
    <w:uiPriority w:val="0"/>
    <w:rPr>
      <w:rFonts w:ascii="宋体" w:hAnsi="宋体" w:eastAsia="宋体" w:cs="宋体"/>
      <w:sz w:val="36"/>
      <w:szCs w:val="36"/>
    </w:rPr>
  </w:style>
  <w:style w:type="character" w:customStyle="1" w:styleId="9">
    <w:name w:val="正文文本1"/>
    <w:basedOn w:val="10"/>
    <w:qFormat/>
    <w:uiPriority w:val="0"/>
    <w:rPr>
      <w:rFonts w:ascii="宋体" w:hAnsi="宋体" w:eastAsia="宋体" w:cs="宋体"/>
      <w:color w:val="000000"/>
      <w:spacing w:val="0"/>
      <w:w w:val="100"/>
      <w:position w:val="0"/>
      <w:sz w:val="30"/>
      <w:szCs w:val="30"/>
      <w:u w:val="none"/>
      <w:lang w:val="zh-CN" w:eastAsia="zh-CN" w:bidi="zh-CN"/>
    </w:rPr>
  </w:style>
  <w:style w:type="character" w:customStyle="1" w:styleId="10">
    <w:name w:val="正文文本_"/>
    <w:basedOn w:val="4"/>
    <w:link w:val="11"/>
    <w:qFormat/>
    <w:uiPriority w:val="0"/>
    <w:rPr>
      <w:rFonts w:ascii="宋体" w:hAnsi="宋体" w:eastAsia="宋体" w:cs="宋体"/>
      <w:sz w:val="30"/>
      <w:szCs w:val="30"/>
    </w:rPr>
  </w:style>
  <w:style w:type="paragraph" w:customStyle="1" w:styleId="11">
    <w:name w:val="正文文本3"/>
    <w:basedOn w:val="1"/>
    <w:link w:val="10"/>
    <w:qFormat/>
    <w:uiPriority w:val="0"/>
    <w:pPr>
      <w:shd w:val="clear" w:color="auto" w:fill="FFFFFF"/>
      <w:spacing w:before="600" w:line="619" w:lineRule="exact"/>
      <w:jc w:val="distribute"/>
    </w:pPr>
    <w:rPr>
      <w:rFonts w:ascii="宋体" w:hAnsi="宋体" w:eastAsia="宋体" w:cs="宋体"/>
      <w:sz w:val="30"/>
      <w:szCs w:val="30"/>
    </w:rPr>
  </w:style>
  <w:style w:type="paragraph" w:customStyle="1" w:styleId="12">
    <w:name w:val="正文文本 (3)"/>
    <w:basedOn w:val="1"/>
    <w:qFormat/>
    <w:uiPriority w:val="0"/>
    <w:pPr>
      <w:shd w:val="clear" w:color="auto" w:fill="FFFFFF"/>
      <w:spacing w:line="619" w:lineRule="exact"/>
      <w:jc w:val="distribute"/>
    </w:pPr>
    <w:rPr>
      <w:rFonts w:ascii="宋体" w:hAnsi="宋体" w:eastAsia="宋体" w:cs="宋体"/>
      <w:b/>
      <w:bCs/>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4336</Words>
  <Characters>4631</Characters>
  <Lines>0</Lines>
  <Paragraphs>0</Paragraphs>
  <TotalTime>24</TotalTime>
  <ScaleCrop>false</ScaleCrop>
  <LinksUpToDate>false</LinksUpToDate>
  <CharactersWithSpaces>4644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chee</cp:lastModifiedBy>
  <cp:lastPrinted>2022-04-12T02:18:08Z</cp:lastPrinted>
  <dcterms:modified xsi:type="dcterms:W3CDTF">2022-04-12T02:50:09Z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71EC9B3CE3BF4E73B6E5CA25D240F2EE</vt:lpwstr>
  </property>
</Properties>
</file>